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62D" w:rsidRPr="0025562D" w:rsidRDefault="0025562D" w:rsidP="0025562D">
      <w:pPr>
        <w:pStyle w:val="ConsPlusNormal"/>
        <w:jc w:val="center"/>
        <w:rPr>
          <w:rFonts w:ascii="Times New Roman" w:hAnsi="Times New Roman" w:cs="Times New Roman"/>
          <w:b/>
          <w:bCs/>
          <w:sz w:val="28"/>
          <w:szCs w:val="28"/>
        </w:rPr>
      </w:pPr>
      <w:r w:rsidRPr="0025562D">
        <w:rPr>
          <w:rFonts w:ascii="Times New Roman" w:hAnsi="Times New Roman" w:cs="Times New Roman"/>
          <w:b/>
          <w:bCs/>
          <w:sz w:val="28"/>
          <w:szCs w:val="28"/>
        </w:rPr>
        <w:t xml:space="preserve">Поддержка субъектов малого предпринимательства </w:t>
      </w:r>
      <w:r>
        <w:rPr>
          <w:rFonts w:ascii="Times New Roman" w:hAnsi="Times New Roman" w:cs="Times New Roman"/>
          <w:b/>
          <w:bCs/>
          <w:sz w:val="28"/>
          <w:szCs w:val="28"/>
        </w:rPr>
        <w:br/>
      </w:r>
      <w:r w:rsidRPr="0025562D">
        <w:rPr>
          <w:rFonts w:ascii="Times New Roman" w:hAnsi="Times New Roman" w:cs="Times New Roman"/>
          <w:b/>
          <w:bCs/>
          <w:sz w:val="28"/>
          <w:szCs w:val="28"/>
        </w:rPr>
        <w:t>при осуществлении государственных и муниципальных закупок</w:t>
      </w:r>
    </w:p>
    <w:p w:rsidR="0025562D" w:rsidRPr="0025562D" w:rsidRDefault="0025562D" w:rsidP="0025562D">
      <w:pPr>
        <w:pStyle w:val="ConsPlusNormal"/>
        <w:ind w:firstLine="708"/>
        <w:jc w:val="both"/>
        <w:rPr>
          <w:rFonts w:ascii="Times New Roman" w:hAnsi="Times New Roman" w:cs="Times New Roman"/>
          <w:b/>
          <w:bCs/>
          <w:sz w:val="28"/>
          <w:szCs w:val="28"/>
        </w:rPr>
      </w:pPr>
    </w:p>
    <w:p w:rsidR="0025562D" w:rsidRPr="0025562D" w:rsidRDefault="0025562D" w:rsidP="0025562D">
      <w:pPr>
        <w:pStyle w:val="ConsPlusNormal"/>
        <w:ind w:firstLine="708"/>
        <w:jc w:val="both"/>
        <w:rPr>
          <w:rFonts w:ascii="Times New Roman" w:hAnsi="Times New Roman" w:cs="Times New Roman"/>
          <w:sz w:val="28"/>
          <w:szCs w:val="28"/>
        </w:rPr>
      </w:pPr>
    </w:p>
    <w:p w:rsidR="0025562D" w:rsidRPr="0025562D" w:rsidRDefault="0025562D" w:rsidP="0025562D">
      <w:pPr>
        <w:pStyle w:val="ConsPlusNormal"/>
        <w:ind w:firstLine="708"/>
        <w:jc w:val="both"/>
        <w:rPr>
          <w:rFonts w:ascii="Times New Roman" w:hAnsi="Times New Roman" w:cs="Times New Roman"/>
          <w:sz w:val="28"/>
          <w:szCs w:val="28"/>
        </w:rPr>
      </w:pPr>
      <w:r w:rsidRPr="0025562D">
        <w:rPr>
          <w:rFonts w:ascii="Times New Roman" w:hAnsi="Times New Roman" w:cs="Times New Roman"/>
          <w:sz w:val="28"/>
          <w:szCs w:val="28"/>
        </w:rPr>
        <w:t xml:space="preserve">Государственные и муниципальные закупки - один из основных инструментов поддержки субъектов малого предпринимательства (далее – СМП) в Российской Федерации. </w:t>
      </w:r>
    </w:p>
    <w:p w:rsidR="0025562D" w:rsidRPr="0025562D" w:rsidRDefault="0025562D" w:rsidP="0025562D">
      <w:pPr>
        <w:pStyle w:val="ConsPlusNormal"/>
        <w:ind w:firstLine="708"/>
        <w:jc w:val="both"/>
        <w:rPr>
          <w:rFonts w:ascii="Times New Roman" w:hAnsi="Times New Roman" w:cs="Times New Roman"/>
          <w:sz w:val="28"/>
          <w:szCs w:val="28"/>
        </w:rPr>
      </w:pPr>
      <w:r w:rsidRPr="0025562D">
        <w:rPr>
          <w:rFonts w:ascii="Times New Roman" w:hAnsi="Times New Roman" w:cs="Times New Roman"/>
          <w:sz w:val="28"/>
          <w:szCs w:val="28"/>
        </w:rPr>
        <w:t xml:space="preserve">Российское законодательство предусматривает несколько вариантов гарантированного участия СМП в государственных и муниципальных закупках. </w:t>
      </w:r>
    </w:p>
    <w:p w:rsidR="0025562D" w:rsidRPr="0025562D" w:rsidRDefault="0025562D" w:rsidP="0025562D">
      <w:pPr>
        <w:pStyle w:val="ConsPlusNormal"/>
        <w:ind w:firstLine="708"/>
        <w:jc w:val="both"/>
        <w:rPr>
          <w:rFonts w:ascii="Times New Roman" w:hAnsi="Times New Roman" w:cs="Times New Roman"/>
          <w:sz w:val="28"/>
          <w:szCs w:val="28"/>
        </w:rPr>
      </w:pPr>
      <w:r w:rsidRPr="0025562D">
        <w:rPr>
          <w:rFonts w:ascii="Times New Roman" w:hAnsi="Times New Roman" w:cs="Times New Roman"/>
          <w:sz w:val="28"/>
          <w:szCs w:val="28"/>
        </w:rPr>
        <w:t>Положением пункта 4 статьи 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 предусматривается участие СМП независимо от их от организационно-правовой формы.</w:t>
      </w:r>
    </w:p>
    <w:p w:rsidR="0025562D" w:rsidRPr="0025562D" w:rsidRDefault="0025562D" w:rsidP="0025562D">
      <w:pPr>
        <w:pStyle w:val="ConsPlusNormal"/>
        <w:ind w:firstLine="708"/>
        <w:jc w:val="both"/>
        <w:rPr>
          <w:rFonts w:ascii="Times New Roman" w:hAnsi="Times New Roman" w:cs="Times New Roman"/>
          <w:sz w:val="28"/>
          <w:szCs w:val="28"/>
        </w:rPr>
      </w:pPr>
      <w:r w:rsidRPr="0025562D">
        <w:rPr>
          <w:rFonts w:ascii="Times New Roman" w:hAnsi="Times New Roman" w:cs="Times New Roman"/>
          <w:sz w:val="28"/>
          <w:szCs w:val="28"/>
        </w:rPr>
        <w:t xml:space="preserve">Участие СМП в закупках товаров, работ, услуг для обеспечения государственных и муниципальных нужд регламентировано статьей 30 Федерального закона № 44-ФЗ. </w:t>
      </w:r>
    </w:p>
    <w:p w:rsidR="0025562D" w:rsidRPr="0025562D" w:rsidRDefault="0025562D" w:rsidP="0025562D">
      <w:pPr>
        <w:pStyle w:val="ConsPlusNormal"/>
        <w:ind w:firstLine="708"/>
        <w:jc w:val="both"/>
        <w:rPr>
          <w:rFonts w:ascii="Times New Roman" w:hAnsi="Times New Roman" w:cs="Times New Roman"/>
          <w:sz w:val="28"/>
          <w:szCs w:val="28"/>
        </w:rPr>
      </w:pPr>
      <w:r w:rsidRPr="0025562D">
        <w:rPr>
          <w:rFonts w:ascii="Times New Roman" w:hAnsi="Times New Roman" w:cs="Times New Roman"/>
          <w:sz w:val="28"/>
          <w:szCs w:val="28"/>
        </w:rPr>
        <w:t>Федеральным законом № 44-ФЗ установлена обязанность для заказчиков осуществлять закупки товаров, работ, услуг в объеме не менее чем 15 % от совокупного годового объема закупок непосредственно у СМП (или социально ориентированных некоммерческих организаций).</w:t>
      </w:r>
    </w:p>
    <w:p w:rsidR="0025562D" w:rsidRPr="0025562D" w:rsidRDefault="0025562D" w:rsidP="00033C46">
      <w:pPr>
        <w:pStyle w:val="ConsPlusNormal"/>
        <w:ind w:firstLine="708"/>
        <w:jc w:val="both"/>
        <w:rPr>
          <w:rFonts w:ascii="Times New Roman" w:hAnsi="Times New Roman" w:cs="Times New Roman"/>
          <w:sz w:val="28"/>
          <w:szCs w:val="28"/>
        </w:rPr>
      </w:pPr>
      <w:r w:rsidRPr="0025562D">
        <w:rPr>
          <w:rFonts w:ascii="Times New Roman" w:hAnsi="Times New Roman" w:cs="Times New Roman"/>
          <w:sz w:val="28"/>
          <w:szCs w:val="28"/>
        </w:rPr>
        <w:t xml:space="preserve">Законодательством предусмотрена поддержка участия СМП в государственных и муниципальных закупках через установление обязательного требования о привлечении в качестве субподрядчиков из числа СМП.  </w:t>
      </w:r>
    </w:p>
    <w:p w:rsidR="0025562D" w:rsidRPr="0025562D" w:rsidRDefault="0025562D" w:rsidP="0025562D">
      <w:pPr>
        <w:pStyle w:val="ConsPlusNormal"/>
        <w:jc w:val="both"/>
        <w:rPr>
          <w:rFonts w:ascii="Times New Roman" w:hAnsi="Times New Roman" w:cs="Times New Roman"/>
          <w:sz w:val="28"/>
          <w:szCs w:val="28"/>
        </w:rPr>
      </w:pPr>
      <w:r w:rsidRPr="0025562D">
        <w:rPr>
          <w:rFonts w:ascii="Times New Roman" w:hAnsi="Times New Roman" w:cs="Times New Roman"/>
          <w:sz w:val="28"/>
          <w:szCs w:val="28"/>
        </w:rPr>
        <w:t xml:space="preserve">           В качестве эффективной формы поддержки малого предпринимательства можно назвать сокращенные сроки оплаты по контракту поставщикам (подрядчикам, исполнителям) из числа СМП.</w:t>
      </w:r>
    </w:p>
    <w:p w:rsidR="0025562D" w:rsidRPr="0025562D" w:rsidRDefault="0025562D" w:rsidP="0025562D">
      <w:pPr>
        <w:autoSpaceDE w:val="0"/>
        <w:autoSpaceDN w:val="0"/>
        <w:adjustRightInd w:val="0"/>
        <w:spacing w:after="0" w:line="240" w:lineRule="auto"/>
        <w:ind w:firstLine="708"/>
        <w:jc w:val="both"/>
        <w:rPr>
          <w:rFonts w:ascii="Times New Roman" w:hAnsi="Times New Roman" w:cs="Times New Roman"/>
          <w:sz w:val="28"/>
          <w:szCs w:val="28"/>
        </w:rPr>
      </w:pPr>
      <w:r w:rsidRPr="0025562D">
        <w:rPr>
          <w:rFonts w:ascii="Times New Roman" w:hAnsi="Times New Roman" w:cs="Times New Roman"/>
          <w:sz w:val="28"/>
          <w:szCs w:val="28"/>
        </w:rPr>
        <w:t xml:space="preserve">В случае, если в извещении об осуществлении закупки устанавливается ограничение в отношении участников закупок, которыми могут быть только СМП, в контракт, заключаемый с СМП,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контракта не более чем в течение пятнадцати рабочих дней с даты подписания заказчиком документа о приемке. </w:t>
      </w:r>
    </w:p>
    <w:p w:rsidR="0025562D" w:rsidRPr="0025562D" w:rsidRDefault="0025562D" w:rsidP="0025562D">
      <w:pPr>
        <w:spacing w:after="1" w:line="260" w:lineRule="atLeast"/>
        <w:ind w:firstLine="708"/>
        <w:jc w:val="both"/>
        <w:rPr>
          <w:rFonts w:ascii="Times New Roman" w:hAnsi="Times New Roman" w:cs="Times New Roman"/>
          <w:sz w:val="28"/>
          <w:szCs w:val="28"/>
        </w:rPr>
      </w:pPr>
      <w:r w:rsidRPr="0025562D">
        <w:rPr>
          <w:rFonts w:ascii="Times New Roman" w:hAnsi="Times New Roman" w:cs="Times New Roman"/>
          <w:sz w:val="28"/>
          <w:szCs w:val="28"/>
        </w:rPr>
        <w:t xml:space="preserve">Участник закупки, с которым заключается контракт по результатам определения поставщика (подрядчика, исполнителя) в соответствии </w:t>
      </w:r>
      <w:hyperlink r:id="rId4" w:history="1">
        <w:r w:rsidRPr="0025562D">
          <w:rPr>
            <w:rFonts w:ascii="Times New Roman" w:hAnsi="Times New Roman" w:cs="Times New Roman"/>
            <w:sz w:val="28"/>
            <w:szCs w:val="28"/>
          </w:rPr>
          <w:t>со</w:t>
        </w:r>
      </w:hyperlink>
      <w:r w:rsidRPr="0025562D">
        <w:rPr>
          <w:rFonts w:ascii="Times New Roman" w:hAnsi="Times New Roman" w:cs="Times New Roman"/>
          <w:sz w:val="28"/>
          <w:szCs w:val="28"/>
        </w:rPr>
        <w:t xml:space="preserve"> статьей 30 Федерального закона № 44-ФЗ, освобождается от предоставления обеспечения исполнения контракта,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w:t>
      </w:r>
      <w:r w:rsidRPr="0025562D">
        <w:rPr>
          <w:rFonts w:ascii="Times New Roman" w:hAnsi="Times New Roman" w:cs="Times New Roman"/>
          <w:sz w:val="28"/>
          <w:szCs w:val="28"/>
        </w:rPr>
        <w:lastRenderedPageBreak/>
        <w:t>представляется участником закупки до заключения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25562D" w:rsidRPr="0025562D" w:rsidRDefault="0025562D" w:rsidP="0025562D">
      <w:pPr>
        <w:autoSpaceDE w:val="0"/>
        <w:autoSpaceDN w:val="0"/>
        <w:adjustRightInd w:val="0"/>
        <w:spacing w:after="0" w:line="240" w:lineRule="auto"/>
        <w:ind w:firstLine="708"/>
        <w:jc w:val="both"/>
        <w:rPr>
          <w:rFonts w:ascii="Times New Roman" w:hAnsi="Times New Roman" w:cs="Times New Roman"/>
          <w:sz w:val="28"/>
          <w:szCs w:val="28"/>
        </w:rPr>
      </w:pPr>
      <w:r w:rsidRPr="0025562D">
        <w:rPr>
          <w:rFonts w:ascii="Times New Roman" w:hAnsi="Times New Roman" w:cs="Times New Roman"/>
          <w:sz w:val="28"/>
          <w:szCs w:val="28"/>
        </w:rPr>
        <w:t xml:space="preserve">И еще следует обратить внимание на следующее. </w:t>
      </w:r>
    </w:p>
    <w:p w:rsidR="0025562D" w:rsidRDefault="0025562D" w:rsidP="0025562D">
      <w:pPr>
        <w:autoSpaceDE w:val="0"/>
        <w:autoSpaceDN w:val="0"/>
        <w:adjustRightInd w:val="0"/>
        <w:spacing w:after="0" w:line="240" w:lineRule="auto"/>
        <w:ind w:firstLine="708"/>
        <w:jc w:val="both"/>
        <w:rPr>
          <w:rFonts w:ascii="Times New Roman" w:hAnsi="Times New Roman" w:cs="Times New Roman"/>
          <w:sz w:val="28"/>
          <w:szCs w:val="28"/>
        </w:rPr>
      </w:pPr>
      <w:r w:rsidRPr="0025562D">
        <w:rPr>
          <w:rFonts w:ascii="Times New Roman" w:hAnsi="Times New Roman" w:cs="Times New Roman"/>
          <w:sz w:val="28"/>
          <w:szCs w:val="28"/>
        </w:rPr>
        <w:t>В контракт должно быть включено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При этом срок возврата заказчиком поставщику (подрядчику, исполнителю) таких денежных средств (в случае проведения закупки среди СМП), не должен превышать пятнадцать дней с даты исполнения поставщиком (подрядчиком, исполнителем) обязательств, предусмотренных контрактом.</w:t>
      </w:r>
    </w:p>
    <w:p w:rsidR="00033C46" w:rsidRPr="0025562D" w:rsidRDefault="00033C46" w:rsidP="00033C46">
      <w:pPr>
        <w:pStyle w:val="ConsPlusNormal"/>
        <w:ind w:firstLine="708"/>
        <w:jc w:val="both"/>
        <w:rPr>
          <w:rFonts w:ascii="Times New Roman" w:hAnsi="Times New Roman" w:cs="Times New Roman"/>
          <w:sz w:val="28"/>
          <w:szCs w:val="28"/>
        </w:rPr>
      </w:pPr>
      <w:r w:rsidRPr="0025562D">
        <w:rPr>
          <w:rFonts w:ascii="Times New Roman" w:hAnsi="Times New Roman" w:cs="Times New Roman"/>
          <w:sz w:val="28"/>
          <w:szCs w:val="28"/>
        </w:rPr>
        <w:t xml:space="preserve">Одной из форм поддержки СМП в рамках Федерального закона </w:t>
      </w:r>
      <w:r w:rsidRPr="0025562D">
        <w:rPr>
          <w:rFonts w:ascii="Times New Roman" w:hAnsi="Times New Roman" w:cs="Times New Roman"/>
          <w:sz w:val="28"/>
          <w:szCs w:val="28"/>
        </w:rPr>
        <w:br/>
        <w:t xml:space="preserve">№ 44-ФЗ, является льготная система штрафов за неисполнение обязательств по контракту. </w:t>
      </w:r>
    </w:p>
    <w:p w:rsidR="00033C46" w:rsidRPr="0025562D" w:rsidRDefault="00033C46" w:rsidP="00033C46">
      <w:pPr>
        <w:autoSpaceDE w:val="0"/>
        <w:autoSpaceDN w:val="0"/>
        <w:adjustRightInd w:val="0"/>
        <w:spacing w:after="0" w:line="240" w:lineRule="auto"/>
        <w:ind w:firstLine="708"/>
        <w:jc w:val="both"/>
        <w:rPr>
          <w:rFonts w:ascii="Times New Roman" w:hAnsi="Times New Roman" w:cs="Times New Roman"/>
          <w:sz w:val="28"/>
          <w:szCs w:val="28"/>
        </w:rPr>
      </w:pPr>
      <w:r w:rsidRPr="0025562D">
        <w:rPr>
          <w:rFonts w:ascii="Times New Roman" w:hAnsi="Times New Roman" w:cs="Times New Roman"/>
          <w:sz w:val="28"/>
          <w:szCs w:val="28"/>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с СМП,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bookmarkStart w:id="0" w:name="_GoBack"/>
      <w:bookmarkEnd w:id="0"/>
    </w:p>
    <w:p w:rsidR="0025562D" w:rsidRPr="0025562D" w:rsidRDefault="0025562D" w:rsidP="0025562D">
      <w:pPr>
        <w:autoSpaceDE w:val="0"/>
        <w:autoSpaceDN w:val="0"/>
        <w:adjustRightInd w:val="0"/>
        <w:spacing w:after="0" w:line="240" w:lineRule="auto"/>
        <w:ind w:firstLine="708"/>
        <w:jc w:val="both"/>
        <w:rPr>
          <w:rFonts w:ascii="Times New Roman" w:hAnsi="Times New Roman" w:cs="Times New Roman"/>
          <w:sz w:val="28"/>
          <w:szCs w:val="28"/>
        </w:rPr>
      </w:pPr>
      <w:r w:rsidRPr="0025562D">
        <w:rPr>
          <w:rFonts w:ascii="Times New Roman" w:hAnsi="Times New Roman" w:cs="Times New Roman"/>
          <w:sz w:val="28"/>
          <w:szCs w:val="28"/>
        </w:rPr>
        <w:t>Также хотелось бы остановиться на некоторых изменениях в законодательстве о контрактной системе, которые касаются и участников</w:t>
      </w:r>
      <w:r>
        <w:rPr>
          <w:rFonts w:ascii="Times New Roman" w:hAnsi="Times New Roman" w:cs="Times New Roman"/>
          <w:sz w:val="28"/>
          <w:szCs w:val="28"/>
        </w:rPr>
        <w:t xml:space="preserve"> закупок</w:t>
      </w:r>
      <w:r w:rsidRPr="0025562D">
        <w:rPr>
          <w:rFonts w:ascii="Times New Roman" w:hAnsi="Times New Roman" w:cs="Times New Roman"/>
          <w:sz w:val="28"/>
          <w:szCs w:val="28"/>
        </w:rPr>
        <w:t xml:space="preserve"> из числа СМП. </w:t>
      </w:r>
    </w:p>
    <w:p w:rsidR="0025562D" w:rsidRPr="0025562D" w:rsidRDefault="0025562D" w:rsidP="0025562D">
      <w:pPr>
        <w:autoSpaceDE w:val="0"/>
        <w:autoSpaceDN w:val="0"/>
        <w:adjustRightInd w:val="0"/>
        <w:spacing w:after="0" w:line="240" w:lineRule="auto"/>
        <w:ind w:firstLine="708"/>
        <w:jc w:val="both"/>
        <w:rPr>
          <w:rFonts w:ascii="Times New Roman" w:hAnsi="Times New Roman" w:cs="Times New Roman"/>
          <w:sz w:val="28"/>
          <w:szCs w:val="28"/>
        </w:rPr>
      </w:pPr>
      <w:r w:rsidRPr="0025562D">
        <w:rPr>
          <w:rFonts w:ascii="Times New Roman" w:hAnsi="Times New Roman" w:cs="Times New Roman"/>
          <w:sz w:val="28"/>
          <w:szCs w:val="28"/>
        </w:rPr>
        <w:t xml:space="preserve">С 01 января 2020 года для участия в закупках обязательна регистрация в Едином реестре участников закупок в единой информационной системе в сфере закупок (zakupki.gov.ru). При нарушении этого правила оператор электронной площадки </w:t>
      </w:r>
      <w:hyperlink r:id="rId5" w:history="1">
        <w:r w:rsidRPr="0025562D">
          <w:rPr>
            <w:rFonts w:ascii="Times New Roman" w:hAnsi="Times New Roman" w:cs="Times New Roman"/>
            <w:sz w:val="28"/>
            <w:szCs w:val="28"/>
          </w:rPr>
          <w:t>вернет</w:t>
        </w:r>
      </w:hyperlink>
      <w:r w:rsidRPr="0025562D">
        <w:rPr>
          <w:rFonts w:ascii="Times New Roman" w:hAnsi="Times New Roman" w:cs="Times New Roman"/>
          <w:sz w:val="28"/>
          <w:szCs w:val="28"/>
        </w:rPr>
        <w:t xml:space="preserve"> заявку участнику.</w:t>
      </w:r>
    </w:p>
    <w:p w:rsidR="0025562D" w:rsidRPr="0025562D" w:rsidRDefault="0025562D" w:rsidP="0025562D">
      <w:pPr>
        <w:autoSpaceDE w:val="0"/>
        <w:autoSpaceDN w:val="0"/>
        <w:adjustRightInd w:val="0"/>
        <w:spacing w:after="0" w:line="240" w:lineRule="auto"/>
        <w:ind w:firstLine="708"/>
        <w:jc w:val="both"/>
        <w:rPr>
          <w:rFonts w:ascii="Times New Roman" w:hAnsi="Times New Roman" w:cs="Times New Roman"/>
          <w:sz w:val="28"/>
          <w:szCs w:val="28"/>
        </w:rPr>
      </w:pPr>
      <w:r w:rsidRPr="0025562D">
        <w:rPr>
          <w:rFonts w:ascii="Times New Roman" w:hAnsi="Times New Roman" w:cs="Times New Roman"/>
          <w:sz w:val="28"/>
          <w:szCs w:val="28"/>
        </w:rPr>
        <w:t>Начала функционировать государственная информационная система «Независимый регистратор». Эта система должна осуществлять мониторинг и фиксировать действия (бездействия) участников контрактной системы в единой информационной системе в сфере закупок и на электронных площадках.</w:t>
      </w:r>
    </w:p>
    <w:p w:rsidR="0025562D" w:rsidRPr="006224F6" w:rsidRDefault="0025562D" w:rsidP="0025562D">
      <w:pPr>
        <w:spacing w:after="0" w:line="240" w:lineRule="auto"/>
        <w:ind w:left="-6" w:firstLine="714"/>
        <w:jc w:val="both"/>
        <w:rPr>
          <w:rFonts w:ascii="Times New Roman" w:eastAsia="Segoe UI" w:hAnsi="Times New Roman" w:cs="Times New Roman"/>
          <w:sz w:val="30"/>
          <w:szCs w:val="30"/>
          <w:lang w:eastAsia="ru-RU"/>
        </w:rPr>
      </w:pPr>
      <w:r w:rsidRPr="0025562D">
        <w:rPr>
          <w:rFonts w:ascii="Times New Roman" w:eastAsia="Segoe UI" w:hAnsi="Times New Roman" w:cs="Times New Roman"/>
          <w:sz w:val="30"/>
          <w:szCs w:val="30"/>
          <w:lang w:eastAsia="ru-RU"/>
        </w:rPr>
        <w:t>С</w:t>
      </w:r>
      <w:r w:rsidRPr="006224F6">
        <w:rPr>
          <w:rFonts w:ascii="Times New Roman" w:eastAsia="Segoe UI" w:hAnsi="Times New Roman" w:cs="Times New Roman"/>
          <w:sz w:val="30"/>
          <w:szCs w:val="30"/>
          <w:lang w:eastAsia="ru-RU"/>
        </w:rPr>
        <w:t xml:space="preserve">трана происхождения товара </w:t>
      </w:r>
      <w:r w:rsidRPr="0025562D">
        <w:rPr>
          <w:rFonts w:ascii="Times New Roman" w:eastAsia="Segoe UI" w:hAnsi="Times New Roman" w:cs="Times New Roman"/>
          <w:sz w:val="30"/>
          <w:szCs w:val="30"/>
          <w:lang w:eastAsia="ru-RU"/>
        </w:rPr>
        <w:t xml:space="preserve">теперь </w:t>
      </w:r>
      <w:r w:rsidRPr="006224F6">
        <w:rPr>
          <w:rFonts w:ascii="Times New Roman" w:eastAsia="Segoe UI" w:hAnsi="Times New Roman" w:cs="Times New Roman"/>
          <w:sz w:val="30"/>
          <w:szCs w:val="30"/>
          <w:lang w:eastAsia="ru-RU"/>
        </w:rPr>
        <w:t>должна указываться участником</w:t>
      </w:r>
      <w:r w:rsidRPr="0025562D">
        <w:rPr>
          <w:rFonts w:ascii="Times New Roman" w:eastAsia="Segoe UI" w:hAnsi="Times New Roman" w:cs="Times New Roman"/>
          <w:sz w:val="30"/>
          <w:szCs w:val="30"/>
          <w:lang w:eastAsia="ru-RU"/>
        </w:rPr>
        <w:t xml:space="preserve"> закупки</w:t>
      </w:r>
      <w:r w:rsidRPr="006224F6">
        <w:rPr>
          <w:rFonts w:ascii="Times New Roman" w:eastAsia="Segoe UI" w:hAnsi="Times New Roman" w:cs="Times New Roman"/>
          <w:sz w:val="30"/>
          <w:szCs w:val="30"/>
          <w:lang w:eastAsia="ru-RU"/>
        </w:rPr>
        <w:t xml:space="preserve"> в заявке не только при применении заказчиком актов об </w:t>
      </w:r>
      <w:proofErr w:type="spellStart"/>
      <w:r w:rsidRPr="006224F6">
        <w:rPr>
          <w:rFonts w:ascii="Times New Roman" w:eastAsia="Segoe UI" w:hAnsi="Times New Roman" w:cs="Times New Roman"/>
          <w:sz w:val="30"/>
          <w:szCs w:val="30"/>
          <w:lang w:eastAsia="ru-RU"/>
        </w:rPr>
        <w:t>импортозамещении</w:t>
      </w:r>
      <w:proofErr w:type="spellEnd"/>
      <w:r w:rsidRPr="006224F6">
        <w:rPr>
          <w:rFonts w:ascii="Times New Roman" w:eastAsia="Segoe UI" w:hAnsi="Times New Roman" w:cs="Times New Roman"/>
          <w:sz w:val="30"/>
          <w:szCs w:val="30"/>
          <w:lang w:eastAsia="ru-RU"/>
        </w:rPr>
        <w:t>, но и во всех случаях закупок товаров, в том числе и тогда, когда товар передается заказчику (используется) при выполнении рабо</w:t>
      </w:r>
      <w:r w:rsidRPr="0025562D">
        <w:rPr>
          <w:rFonts w:ascii="Times New Roman" w:eastAsia="Segoe UI" w:hAnsi="Times New Roman" w:cs="Times New Roman"/>
          <w:sz w:val="30"/>
          <w:szCs w:val="30"/>
          <w:lang w:eastAsia="ru-RU"/>
        </w:rPr>
        <w:t xml:space="preserve">т, оказании услуг. </w:t>
      </w:r>
    </w:p>
    <w:p w:rsidR="00E86BA2" w:rsidRPr="0025562D" w:rsidRDefault="00E86BA2"/>
    <w:sectPr w:rsidR="00E86BA2" w:rsidRPr="0025562D" w:rsidSect="00A663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96A98"/>
    <w:rsid w:val="00033C46"/>
    <w:rsid w:val="0025562D"/>
    <w:rsid w:val="00A6636D"/>
    <w:rsid w:val="00D3032E"/>
    <w:rsid w:val="00E86BA2"/>
    <w:rsid w:val="00F96A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56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562D"/>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A435233D294E8A42DDFCC424E3723F76F7614120A07802B39B3F4859840F9BA4A9F24D9D768C82E092583697BC3A01EAB4EB4F73C2rFx8I" TargetMode="External"/><Relationship Id="rId4" Type="http://schemas.openxmlformats.org/officeDocument/2006/relationships/hyperlink" Target="consultantplus://offline/ref=3ED085882CDC2E56426870E62C880607FB3B88DE0974C4ACF4152465B07579B6B9D2701799E4297B7B4A947631B3E5A522DBBB51BC8D2853o0i3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791</Words>
  <Characters>4509</Characters>
  <Application>Microsoft Office Word</Application>
  <DocSecurity>0</DocSecurity>
  <Lines>37</Lines>
  <Paragraphs>10</Paragraphs>
  <ScaleCrop>false</ScaleCrop>
  <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Шантурина Галина Олеговна</dc:creator>
  <cp:lastModifiedBy>Наташа</cp:lastModifiedBy>
  <cp:revision>2</cp:revision>
  <dcterms:created xsi:type="dcterms:W3CDTF">2020-04-22T08:34:00Z</dcterms:created>
  <dcterms:modified xsi:type="dcterms:W3CDTF">2020-04-22T08:34:00Z</dcterms:modified>
</cp:coreProperties>
</file>