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3B6" w:rsidRDefault="00F253B6">
      <w:pPr>
        <w:pStyle w:val="ConsPlusTitle"/>
        <w:jc w:val="center"/>
        <w:outlineLvl w:val="0"/>
      </w:pPr>
      <w:r>
        <w:t>ПРАВИТЕЛЬСТВО РОССИЙСКОЙ ФЕДЕРАЦИИ</w:t>
      </w:r>
    </w:p>
    <w:p w:rsidR="00F253B6" w:rsidRDefault="00F253B6">
      <w:pPr>
        <w:pStyle w:val="ConsPlusTitle"/>
        <w:jc w:val="center"/>
      </w:pPr>
    </w:p>
    <w:p w:rsidR="00F253B6" w:rsidRDefault="00F253B6">
      <w:pPr>
        <w:pStyle w:val="ConsPlusTitle"/>
        <w:jc w:val="center"/>
      </w:pPr>
      <w:r>
        <w:t>ПОСТАНОВЛЕНИЕ</w:t>
      </w:r>
    </w:p>
    <w:p w:rsidR="00F253B6" w:rsidRDefault="00F253B6">
      <w:pPr>
        <w:pStyle w:val="ConsPlusTitle"/>
        <w:jc w:val="center"/>
      </w:pPr>
      <w:r>
        <w:t>от 11 декабря 2014 г. N 1352</w:t>
      </w:r>
    </w:p>
    <w:p w:rsidR="00F253B6" w:rsidRDefault="00F253B6">
      <w:pPr>
        <w:pStyle w:val="ConsPlusTitle"/>
        <w:jc w:val="center"/>
      </w:pPr>
    </w:p>
    <w:p w:rsidR="00F253B6" w:rsidRDefault="00F253B6">
      <w:pPr>
        <w:pStyle w:val="ConsPlusTitle"/>
        <w:jc w:val="center"/>
      </w:pPr>
      <w:r>
        <w:t>ОБ ОСОБЕННОСТЯХ</w:t>
      </w:r>
    </w:p>
    <w:p w:rsidR="00F253B6" w:rsidRDefault="00F253B6">
      <w:pPr>
        <w:pStyle w:val="ConsPlusTitle"/>
        <w:jc w:val="center"/>
      </w:pPr>
      <w:r>
        <w:t>УЧАСТИЯ СУБЪЕКТОВ МАЛОГО И СРЕДНЕГО ПРЕДПРИНИМАТЕЛЬСТВА</w:t>
      </w:r>
    </w:p>
    <w:p w:rsidR="00F253B6" w:rsidRDefault="00F253B6">
      <w:pPr>
        <w:pStyle w:val="ConsPlusTitle"/>
        <w:jc w:val="center"/>
      </w:pPr>
      <w:r>
        <w:t>В ЗАКУПКАХ ТОВАРОВ, РАБОТ, УСЛУГ ОТДЕЛЬНЫМИ ВИДАМИ</w:t>
      </w:r>
    </w:p>
    <w:p w:rsidR="00F253B6" w:rsidRDefault="00F253B6">
      <w:pPr>
        <w:pStyle w:val="ConsPlusTitle"/>
        <w:jc w:val="center"/>
      </w:pPr>
      <w:r>
        <w:t>ЮРИДИЧЕСКИХ ЛИЦ</w:t>
      </w:r>
    </w:p>
    <w:p w:rsidR="00F253B6" w:rsidRDefault="00F25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253B6">
        <w:trPr>
          <w:jc w:val="center"/>
        </w:trPr>
        <w:tc>
          <w:tcPr>
            <w:tcW w:w="9294" w:type="dxa"/>
            <w:tcBorders>
              <w:top w:val="nil"/>
              <w:left w:val="single" w:sz="24" w:space="0" w:color="CED3F1"/>
              <w:bottom w:val="nil"/>
              <w:right w:val="single" w:sz="24" w:space="0" w:color="F4F3F8"/>
            </w:tcBorders>
            <w:shd w:val="clear" w:color="auto" w:fill="F4F3F8"/>
          </w:tcPr>
          <w:p w:rsidR="00F253B6" w:rsidRDefault="00F253B6">
            <w:pPr>
              <w:pStyle w:val="ConsPlusNormal"/>
              <w:jc w:val="center"/>
            </w:pPr>
            <w:r>
              <w:rPr>
                <w:color w:val="392C69"/>
              </w:rPr>
              <w:t>Список изменяющих документов</w:t>
            </w:r>
          </w:p>
          <w:p w:rsidR="00F253B6" w:rsidRDefault="00F253B6">
            <w:pPr>
              <w:pStyle w:val="ConsPlusNormal"/>
              <w:jc w:val="center"/>
            </w:pPr>
            <w:r>
              <w:rPr>
                <w:color w:val="392C69"/>
              </w:rPr>
              <w:t xml:space="preserve">(в ред. Постановлений Правительства РФ от 26.06.2015 </w:t>
            </w:r>
            <w:hyperlink r:id="rId4" w:history="1">
              <w:r>
                <w:rPr>
                  <w:color w:val="0000FF"/>
                </w:rPr>
                <w:t>N 641</w:t>
              </w:r>
            </w:hyperlink>
            <w:r>
              <w:rPr>
                <w:color w:val="392C69"/>
              </w:rPr>
              <w:t>,</w:t>
            </w:r>
          </w:p>
          <w:p w:rsidR="00F253B6" w:rsidRDefault="00F253B6">
            <w:pPr>
              <w:pStyle w:val="ConsPlusNormal"/>
              <w:jc w:val="center"/>
            </w:pPr>
            <w:r>
              <w:rPr>
                <w:color w:val="392C69"/>
              </w:rPr>
              <w:t xml:space="preserve">от 29.10.2015 </w:t>
            </w:r>
            <w:hyperlink r:id="rId5" w:history="1">
              <w:r>
                <w:rPr>
                  <w:color w:val="0000FF"/>
                </w:rPr>
                <w:t>N 1169</w:t>
              </w:r>
            </w:hyperlink>
            <w:r>
              <w:rPr>
                <w:color w:val="392C69"/>
              </w:rPr>
              <w:t xml:space="preserve">, от 11.11.2015 </w:t>
            </w:r>
            <w:hyperlink r:id="rId6" w:history="1">
              <w:r>
                <w:rPr>
                  <w:color w:val="0000FF"/>
                </w:rPr>
                <w:t>N 1217</w:t>
              </w:r>
            </w:hyperlink>
            <w:r>
              <w:rPr>
                <w:color w:val="392C69"/>
              </w:rPr>
              <w:t xml:space="preserve">, от 25.12.2015 </w:t>
            </w:r>
            <w:hyperlink r:id="rId7" w:history="1">
              <w:r>
                <w:rPr>
                  <w:color w:val="0000FF"/>
                </w:rPr>
                <w:t>N 1442</w:t>
              </w:r>
            </w:hyperlink>
            <w:r>
              <w:rPr>
                <w:color w:val="392C69"/>
              </w:rPr>
              <w:t>,</w:t>
            </w:r>
          </w:p>
          <w:p w:rsidR="00F253B6" w:rsidRDefault="00F253B6">
            <w:pPr>
              <w:pStyle w:val="ConsPlusNormal"/>
              <w:jc w:val="center"/>
            </w:pPr>
            <w:r>
              <w:rPr>
                <w:color w:val="392C69"/>
              </w:rPr>
              <w:t xml:space="preserve">от 23.04.2016 </w:t>
            </w:r>
            <w:hyperlink r:id="rId8" w:history="1">
              <w:r>
                <w:rPr>
                  <w:color w:val="0000FF"/>
                </w:rPr>
                <w:t>N 342</w:t>
              </w:r>
            </w:hyperlink>
            <w:r>
              <w:rPr>
                <w:color w:val="392C69"/>
              </w:rPr>
              <w:t xml:space="preserve">, от 26.07.2016 </w:t>
            </w:r>
            <w:hyperlink r:id="rId9" w:history="1">
              <w:r>
                <w:rPr>
                  <w:color w:val="0000FF"/>
                </w:rPr>
                <w:t>N 719</w:t>
              </w:r>
            </w:hyperlink>
            <w:r>
              <w:rPr>
                <w:color w:val="392C69"/>
              </w:rPr>
              <w:t xml:space="preserve">, от 02.08.2016 </w:t>
            </w:r>
            <w:hyperlink r:id="rId10" w:history="1">
              <w:r>
                <w:rPr>
                  <w:color w:val="0000FF"/>
                </w:rPr>
                <w:t>N 749</w:t>
              </w:r>
            </w:hyperlink>
            <w:r>
              <w:rPr>
                <w:color w:val="392C69"/>
              </w:rPr>
              <w:t>,</w:t>
            </w:r>
          </w:p>
          <w:p w:rsidR="00F253B6" w:rsidRDefault="00F253B6">
            <w:pPr>
              <w:pStyle w:val="ConsPlusNormal"/>
              <w:jc w:val="center"/>
            </w:pPr>
            <w:r>
              <w:rPr>
                <w:color w:val="392C69"/>
              </w:rPr>
              <w:t xml:space="preserve">от 19.08.2016 </w:t>
            </w:r>
            <w:hyperlink r:id="rId11" w:history="1">
              <w:r>
                <w:rPr>
                  <w:color w:val="0000FF"/>
                </w:rPr>
                <w:t>N 819</w:t>
              </w:r>
            </w:hyperlink>
            <w:r>
              <w:rPr>
                <w:color w:val="392C69"/>
              </w:rPr>
              <w:t xml:space="preserve">, от 14.12.2016 </w:t>
            </w:r>
            <w:hyperlink r:id="rId12" w:history="1">
              <w:r>
                <w:rPr>
                  <w:color w:val="0000FF"/>
                </w:rPr>
                <w:t>N 1355</w:t>
              </w:r>
            </w:hyperlink>
            <w:r>
              <w:rPr>
                <w:color w:val="392C69"/>
              </w:rPr>
              <w:t xml:space="preserve">, от 20.05.2017 </w:t>
            </w:r>
            <w:hyperlink r:id="rId13" w:history="1">
              <w:r>
                <w:rPr>
                  <w:color w:val="0000FF"/>
                </w:rPr>
                <w:t>N 608</w:t>
              </w:r>
            </w:hyperlink>
            <w:r>
              <w:rPr>
                <w:color w:val="392C69"/>
              </w:rPr>
              <w:t>,</w:t>
            </w:r>
          </w:p>
          <w:p w:rsidR="00F253B6" w:rsidRDefault="00F253B6">
            <w:pPr>
              <w:pStyle w:val="ConsPlusNormal"/>
              <w:jc w:val="center"/>
            </w:pPr>
            <w:r>
              <w:rPr>
                <w:color w:val="392C69"/>
              </w:rPr>
              <w:t xml:space="preserve">от 15.11.2017 </w:t>
            </w:r>
            <w:hyperlink r:id="rId14" w:history="1">
              <w:r>
                <w:rPr>
                  <w:color w:val="0000FF"/>
                </w:rPr>
                <w:t>N 1383</w:t>
              </w:r>
            </w:hyperlink>
            <w:r>
              <w:rPr>
                <w:color w:val="392C69"/>
              </w:rPr>
              <w:t xml:space="preserve">, от 01.08.2019 </w:t>
            </w:r>
            <w:hyperlink r:id="rId15" w:history="1">
              <w:r>
                <w:rPr>
                  <w:color w:val="0000FF"/>
                </w:rPr>
                <w:t>N 1001</w:t>
              </w:r>
            </w:hyperlink>
            <w:r>
              <w:rPr>
                <w:color w:val="392C69"/>
              </w:rPr>
              <w:t xml:space="preserve">, от 18.09.2019 </w:t>
            </w:r>
            <w:hyperlink r:id="rId16" w:history="1">
              <w:r>
                <w:rPr>
                  <w:color w:val="0000FF"/>
                </w:rPr>
                <w:t>N 1205</w:t>
              </w:r>
            </w:hyperlink>
            <w:r>
              <w:rPr>
                <w:color w:val="392C69"/>
              </w:rPr>
              <w:t>)</w:t>
            </w:r>
          </w:p>
        </w:tc>
      </w:tr>
    </w:tbl>
    <w:p w:rsidR="00F253B6" w:rsidRDefault="00F253B6">
      <w:pPr>
        <w:pStyle w:val="ConsPlusNormal"/>
        <w:jc w:val="center"/>
      </w:pPr>
    </w:p>
    <w:p w:rsidR="00F253B6" w:rsidRDefault="00F253B6">
      <w:pPr>
        <w:pStyle w:val="ConsPlusNormal"/>
        <w:ind w:firstLine="540"/>
        <w:jc w:val="both"/>
      </w:pPr>
      <w:r>
        <w:t xml:space="preserve">В соответствии с </w:t>
      </w:r>
      <w:hyperlink r:id="rId17" w:history="1">
        <w:r>
          <w:rPr>
            <w:color w:val="0000FF"/>
          </w:rPr>
          <w:t>пунктом 2 части 8 статьи 3</w:t>
        </w:r>
      </w:hyperlink>
      <w:r>
        <w:t xml:space="preserve"> Федерального закона "О закупках товаров, работ, услуг отдельными видами юридических лиц" Правительство Российской Федерации постановляет:</w:t>
      </w:r>
    </w:p>
    <w:p w:rsidR="00F253B6" w:rsidRDefault="00F253B6">
      <w:pPr>
        <w:pStyle w:val="ConsPlusNormal"/>
        <w:spacing w:before="220"/>
        <w:ind w:firstLine="540"/>
        <w:jc w:val="both"/>
      </w:pPr>
      <w:r>
        <w:t>1. Утвердить прилагаемые:</w:t>
      </w:r>
    </w:p>
    <w:p w:rsidR="00F253B6" w:rsidRDefault="00F253B6">
      <w:pPr>
        <w:pStyle w:val="ConsPlusNormal"/>
        <w:spacing w:before="220"/>
        <w:ind w:firstLine="540"/>
        <w:jc w:val="both"/>
      </w:pPr>
      <w:hyperlink w:anchor="P62" w:history="1">
        <w:r>
          <w:rPr>
            <w:color w:val="0000FF"/>
          </w:rPr>
          <w:t>Положение</w:t>
        </w:r>
      </w:hyperlink>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p>
    <w:p w:rsidR="00F253B6" w:rsidRDefault="00F253B6">
      <w:pPr>
        <w:pStyle w:val="ConsPlusNormal"/>
        <w:spacing w:before="220"/>
        <w:ind w:firstLine="540"/>
        <w:jc w:val="both"/>
      </w:pPr>
      <w:hyperlink w:anchor="P391" w:history="1">
        <w:r>
          <w:rPr>
            <w:color w:val="0000FF"/>
          </w:rPr>
          <w:t>требования</w:t>
        </w:r>
      </w:hyperlink>
      <w: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w:t>
      </w:r>
    </w:p>
    <w:p w:rsidR="00F253B6" w:rsidRDefault="00F253B6">
      <w:pPr>
        <w:pStyle w:val="ConsPlusNormal"/>
        <w:spacing w:before="220"/>
        <w:ind w:firstLine="540"/>
        <w:jc w:val="both"/>
      </w:pPr>
      <w:hyperlink w:anchor="P435" w:history="1">
        <w:r>
          <w:rPr>
            <w:color w:val="0000FF"/>
          </w:rPr>
          <w:t>форму</w:t>
        </w:r>
      </w:hyperlink>
      <w:r>
        <w:t xml:space="preserve"> годового отчета о закупке товаров, работ, услуг отдельными видами юридических лиц у субъектов малого и среднего предпринимательства.</w:t>
      </w:r>
    </w:p>
    <w:p w:rsidR="00F253B6" w:rsidRDefault="00F253B6">
      <w:pPr>
        <w:pStyle w:val="ConsPlusNormal"/>
        <w:spacing w:before="220"/>
        <w:ind w:firstLine="540"/>
        <w:jc w:val="both"/>
      </w:pPr>
      <w:r>
        <w:t>2. Настоящее постановление применяется в отношении:</w:t>
      </w:r>
    </w:p>
    <w:p w:rsidR="00F253B6" w:rsidRDefault="00F253B6">
      <w:pPr>
        <w:pStyle w:val="ConsPlusNormal"/>
        <w:spacing w:before="220"/>
        <w:ind w:firstLine="540"/>
        <w:jc w:val="both"/>
      </w:pPr>
      <w:r>
        <w:t xml:space="preserve">юридических лиц, которые указаны в </w:t>
      </w:r>
      <w:hyperlink r:id="rId18" w:history="1">
        <w:r>
          <w:rPr>
            <w:color w:val="0000FF"/>
          </w:rPr>
          <w:t>части 2 статьи 1</w:t>
        </w:r>
      </w:hyperlink>
      <w:r>
        <w:t xml:space="preserve"> Федерального закона "О закупках товаров, работ, услуг отдельными видами юридических лиц" и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составляет более 10 млрд. рублей, с 1 июля 2015 г.;</w:t>
      </w:r>
    </w:p>
    <w:p w:rsidR="00F253B6" w:rsidRDefault="00F253B6">
      <w:pPr>
        <w:pStyle w:val="ConsPlusNormal"/>
        <w:spacing w:before="220"/>
        <w:ind w:firstLine="540"/>
        <w:jc w:val="both"/>
      </w:pPr>
      <w:r>
        <w:t xml:space="preserve">юридических лиц, которые указаны в </w:t>
      </w:r>
      <w:hyperlink r:id="rId19" w:history="1">
        <w:r>
          <w:rPr>
            <w:color w:val="0000FF"/>
          </w:rPr>
          <w:t>части 2 статьи 1</w:t>
        </w:r>
      </w:hyperlink>
      <w:r>
        <w:t xml:space="preserve"> указанного Федерального закона, и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2 млрд. рублей, юридических лиц, которые указаны в </w:t>
      </w:r>
      <w:hyperlink r:id="rId20" w:history="1">
        <w:r>
          <w:rPr>
            <w:color w:val="0000FF"/>
          </w:rPr>
          <w:t>части 2 статьи 1</w:t>
        </w:r>
      </w:hyperlink>
      <w:r>
        <w:t xml:space="preserve"> Федерального закона и являются кредитными организациями, величина активов которых, по данным годовой бухгалтерской (финансовой) отчетности за предшествующий календарный год, превышает 2 млрд. рублей, а также государственных компаний, созданных на основании федерального закона, акционерного общества "Федеральная корпорация по развитию малого и среднего предпринимательства", осуществляющего деятельность в соответствии с Федеральным </w:t>
      </w:r>
      <w:hyperlink r:id="rId21" w:history="1">
        <w:r>
          <w:rPr>
            <w:color w:val="0000FF"/>
          </w:rPr>
          <w:t>законом</w:t>
        </w:r>
      </w:hyperlink>
      <w:r>
        <w:t xml:space="preserve"> "О развитии малого и среднего предпринимательства в Российской Федерации" в качестве института развития в сфере малого и среднего предпринимательства, с 1 января 2016 г.;</w:t>
      </w:r>
    </w:p>
    <w:p w:rsidR="00F253B6" w:rsidRDefault="00F253B6">
      <w:pPr>
        <w:pStyle w:val="ConsPlusNormal"/>
        <w:jc w:val="both"/>
      </w:pPr>
      <w:r>
        <w:t xml:space="preserve">(в ред. Постановлений Правительства РФ от 26.07.2016 </w:t>
      </w:r>
      <w:hyperlink r:id="rId22" w:history="1">
        <w:r>
          <w:rPr>
            <w:color w:val="0000FF"/>
          </w:rPr>
          <w:t>N 719</w:t>
        </w:r>
      </w:hyperlink>
      <w:r>
        <w:t xml:space="preserve">, от 02.08.2016 </w:t>
      </w:r>
      <w:hyperlink r:id="rId23" w:history="1">
        <w:r>
          <w:rPr>
            <w:color w:val="0000FF"/>
          </w:rPr>
          <w:t>N 749</w:t>
        </w:r>
      </w:hyperlink>
      <w:r>
        <w:t>)</w:t>
      </w:r>
    </w:p>
    <w:p w:rsidR="00F253B6" w:rsidRDefault="00F253B6">
      <w:pPr>
        <w:pStyle w:val="ConsPlusNormal"/>
        <w:spacing w:before="220"/>
        <w:ind w:firstLine="540"/>
        <w:jc w:val="both"/>
      </w:pPr>
      <w:bookmarkStart w:id="0" w:name="P26"/>
      <w:bookmarkEnd w:id="0"/>
      <w:r>
        <w:t xml:space="preserve">юридических лиц, которые указаны в </w:t>
      </w:r>
      <w:hyperlink r:id="rId24" w:history="1">
        <w:r>
          <w:rPr>
            <w:color w:val="0000FF"/>
          </w:rPr>
          <w:t>части 2 статьи 1</w:t>
        </w:r>
      </w:hyperlink>
      <w:r>
        <w:t xml:space="preserve"> указанного Федерального закона и </w:t>
      </w:r>
      <w:r>
        <w:lastRenderedPageBreak/>
        <w:t>являются дочерними хозяйственными обществами, в уставном капитале которых более 50 процентов долей принадлежит государственным компаниям, созданным на основании федерального закона, с 1 июля 2017 г.;</w:t>
      </w:r>
    </w:p>
    <w:p w:rsidR="00F253B6" w:rsidRDefault="00F253B6">
      <w:pPr>
        <w:pStyle w:val="ConsPlusNormal"/>
        <w:jc w:val="both"/>
      </w:pPr>
      <w:r>
        <w:t xml:space="preserve">(абзац введен </w:t>
      </w:r>
      <w:hyperlink r:id="rId25" w:history="1">
        <w:r>
          <w:rPr>
            <w:color w:val="0000FF"/>
          </w:rPr>
          <w:t>Постановлением</w:t>
        </w:r>
      </w:hyperlink>
      <w:r>
        <w:t xml:space="preserve"> Правительства РФ от 20.05.2017 N 608)</w:t>
      </w:r>
    </w:p>
    <w:p w:rsidR="00F253B6" w:rsidRDefault="00F253B6">
      <w:pPr>
        <w:pStyle w:val="ConsPlusNormal"/>
        <w:spacing w:before="220"/>
        <w:ind w:firstLine="540"/>
        <w:jc w:val="both"/>
      </w:pPr>
      <w:r>
        <w:t xml:space="preserve">юридических лиц, которые указаны в </w:t>
      </w:r>
      <w:hyperlink r:id="rId26" w:history="1">
        <w:r>
          <w:rPr>
            <w:color w:val="0000FF"/>
          </w:rPr>
          <w:t>части 2 статьи 1</w:t>
        </w:r>
      </w:hyperlink>
      <w:r>
        <w:t xml:space="preserve"> указанного Федерального закона и являются дочерними хозяйственными обществами, в уставном капитале которых более 50 процентов долей в совокупности принадлежит указанным в абзаце четвертом настоящего пункта дочерним хозяйственным обществам, с 1 июля 2017 г.;</w:t>
      </w:r>
    </w:p>
    <w:p w:rsidR="00F253B6" w:rsidRDefault="00F253B6">
      <w:pPr>
        <w:pStyle w:val="ConsPlusNormal"/>
        <w:jc w:val="both"/>
      </w:pPr>
      <w:r>
        <w:t xml:space="preserve">(абзац введен </w:t>
      </w:r>
      <w:hyperlink r:id="rId27" w:history="1">
        <w:r>
          <w:rPr>
            <w:color w:val="0000FF"/>
          </w:rPr>
          <w:t>Постановлением</w:t>
        </w:r>
      </w:hyperlink>
      <w:r>
        <w:t xml:space="preserve"> Правительства РФ от 20.05.2017 N 608)</w:t>
      </w:r>
    </w:p>
    <w:p w:rsidR="00F253B6" w:rsidRDefault="00F253B6">
      <w:pPr>
        <w:pStyle w:val="ConsPlusNormal"/>
        <w:spacing w:before="220"/>
        <w:ind w:firstLine="540"/>
        <w:jc w:val="both"/>
      </w:pPr>
      <w:r>
        <w:t xml:space="preserve">хозяйственных обществ, которые указаны в </w:t>
      </w:r>
      <w:hyperlink r:id="rId28" w:history="1">
        <w:r>
          <w:rPr>
            <w:color w:val="0000FF"/>
          </w:rPr>
          <w:t>части 2 статьи 1</w:t>
        </w:r>
      </w:hyperlink>
      <w:r>
        <w:t xml:space="preserve"> указанного Федерального закона, в уставном капитале которых доля участия субъекта Российской Федерации, муниципального образования в совокупности превышает 50 процентов, а также хозяйственных обществ, в уставном капитале которых совокупная доля участия Российской Федерации и субъекта Российской Федерации превышает 50 процентов и доля участия субъекта Российской Федерации превышает долю участия Российской Федерации, годовой объем выручки которых от продажи продукции (продажи товаров, выполнения работ, оказания услуг), величина активов которых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w:t>
      </w:r>
      <w:hyperlink r:id="rId29" w:history="1">
        <w:r>
          <w:rPr>
            <w:color w:val="0000FF"/>
          </w:rPr>
          <w:t>статьей 4</w:t>
        </w:r>
      </w:hyperlink>
      <w:r>
        <w:t xml:space="preserve"> Федерального закона "О развитии малого и среднего предпринимательства в Российской Федерации", с 1 июля 2017 г.;</w:t>
      </w:r>
    </w:p>
    <w:p w:rsidR="00F253B6" w:rsidRDefault="00F253B6">
      <w:pPr>
        <w:pStyle w:val="ConsPlusNormal"/>
        <w:jc w:val="both"/>
      </w:pPr>
      <w:r>
        <w:t xml:space="preserve">(абзац введен </w:t>
      </w:r>
      <w:hyperlink r:id="rId30" w:history="1">
        <w:r>
          <w:rPr>
            <w:color w:val="0000FF"/>
          </w:rPr>
          <w:t>Постановлением</w:t>
        </w:r>
      </w:hyperlink>
      <w:r>
        <w:t xml:space="preserve"> Правительства РФ от 20.05.2017 N 608)</w:t>
      </w:r>
    </w:p>
    <w:p w:rsidR="00F253B6" w:rsidRDefault="00F253B6">
      <w:pPr>
        <w:pStyle w:val="ConsPlusNormal"/>
        <w:spacing w:before="220"/>
        <w:ind w:firstLine="540"/>
        <w:jc w:val="both"/>
      </w:pPr>
      <w:r>
        <w:t xml:space="preserve">дочерних хозяйственных обществ, в уставном капитале которых более 50 процентов долей в совокупности принадлежит юридическим лицам, указанным в абзаце шестом настоящего пункта, годовой объем выручки которых от продажи продукции (продажи товаров, выполнения работ, оказания услуг), величина активов которых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w:t>
      </w:r>
      <w:hyperlink r:id="rId31" w:history="1">
        <w:r>
          <w:rPr>
            <w:color w:val="0000FF"/>
          </w:rPr>
          <w:t>статьей 4</w:t>
        </w:r>
      </w:hyperlink>
      <w:r>
        <w:t xml:space="preserve"> Федерального закона "О развитии малого и среднего предпринимательства в Российской Федерации", с 1 июля 2017 г.;</w:t>
      </w:r>
    </w:p>
    <w:p w:rsidR="00F253B6" w:rsidRDefault="00F253B6">
      <w:pPr>
        <w:pStyle w:val="ConsPlusNormal"/>
        <w:jc w:val="both"/>
      </w:pPr>
      <w:r>
        <w:t xml:space="preserve">(абзац введен </w:t>
      </w:r>
      <w:hyperlink r:id="rId32" w:history="1">
        <w:r>
          <w:rPr>
            <w:color w:val="0000FF"/>
          </w:rPr>
          <w:t>Постановлением</w:t>
        </w:r>
      </w:hyperlink>
      <w:r>
        <w:t xml:space="preserve"> Правительства РФ от 20.05.2017 N 608)</w:t>
      </w:r>
    </w:p>
    <w:p w:rsidR="00F253B6" w:rsidRDefault="00F253B6">
      <w:pPr>
        <w:pStyle w:val="ConsPlusNormal"/>
        <w:spacing w:before="220"/>
        <w:ind w:firstLine="540"/>
        <w:jc w:val="both"/>
      </w:pPr>
      <w:bookmarkStart w:id="1" w:name="P34"/>
      <w:bookmarkEnd w:id="1"/>
      <w:r>
        <w:t xml:space="preserve">дочерних хозяйственных обществ, в уставном капитале которых более 50 процентов долей в совокупности принадлежит дочерним хозяйственным обществам, указанным в абзаце седьмом настоящего пункта, годовой объем выручки которых от продажи продукции (продажи товаров, выполнения работ, оказания услуг), величина активов которых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w:t>
      </w:r>
      <w:hyperlink r:id="rId33" w:history="1">
        <w:r>
          <w:rPr>
            <w:color w:val="0000FF"/>
          </w:rPr>
          <w:t>статьей 4</w:t>
        </w:r>
      </w:hyperlink>
      <w:r>
        <w:t xml:space="preserve"> Федерального закона "О развитии малого и среднего предпринимательства в Российской Федерации", с 1 июля 2017 г.</w:t>
      </w:r>
    </w:p>
    <w:p w:rsidR="00F253B6" w:rsidRDefault="00F253B6">
      <w:pPr>
        <w:pStyle w:val="ConsPlusNormal"/>
        <w:jc w:val="both"/>
      </w:pPr>
      <w:r>
        <w:t xml:space="preserve">(абзац введен </w:t>
      </w:r>
      <w:hyperlink r:id="rId34" w:history="1">
        <w:r>
          <w:rPr>
            <w:color w:val="0000FF"/>
          </w:rPr>
          <w:t>Постановлением</w:t>
        </w:r>
      </w:hyperlink>
      <w:r>
        <w:t xml:space="preserve"> Правительства РФ от 20.05.2017 N 608)</w:t>
      </w:r>
    </w:p>
    <w:p w:rsidR="00F253B6" w:rsidRDefault="00F253B6">
      <w:pPr>
        <w:pStyle w:val="ConsPlusNormal"/>
        <w:spacing w:before="220"/>
        <w:ind w:firstLine="540"/>
        <w:jc w:val="both"/>
      </w:pPr>
      <w:r>
        <w:t xml:space="preserve">юридических лиц, которые указаны в </w:t>
      </w:r>
      <w:hyperlink r:id="rId35" w:history="1">
        <w:r>
          <w:rPr>
            <w:color w:val="0000FF"/>
          </w:rPr>
          <w:t>части 2 статьи 1</w:t>
        </w:r>
      </w:hyperlink>
      <w:r>
        <w:t xml:space="preserve"> Федерального закона "О закупках товаров, работ, услуг отдельными видами юридических лиц" (за исключением автономных учреждений),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млн. рублей, юридических лиц, которые указаны в </w:t>
      </w:r>
      <w:hyperlink r:id="rId36" w:history="1">
        <w:r>
          <w:rPr>
            <w:color w:val="0000FF"/>
          </w:rPr>
          <w:t>части 2 статьи 1</w:t>
        </w:r>
      </w:hyperlink>
      <w:r>
        <w:t xml:space="preserve"> указанного Федерального закона и являются кредитными организациями, величина активов которых по данным годовой бухгалтерской (финансовой) </w:t>
      </w:r>
      <w:r>
        <w:lastRenderedPageBreak/>
        <w:t xml:space="preserve">отчетности за предшествующий календарный год превышает 500 млн. рублей, и при условии, что такие заказчики не соответствуют условиям, предусмотренным </w:t>
      </w:r>
      <w:hyperlink r:id="rId37" w:history="1">
        <w:r>
          <w:rPr>
            <w:color w:val="0000FF"/>
          </w:rPr>
          <w:t>статьей 4</w:t>
        </w:r>
      </w:hyperlink>
      <w:r>
        <w:t xml:space="preserve"> Федерального закона "О развитии малого и среднего предпринимательства в Российской Федерации", с 1 января 2018 г.;</w:t>
      </w:r>
    </w:p>
    <w:p w:rsidR="00F253B6" w:rsidRDefault="00F253B6">
      <w:pPr>
        <w:pStyle w:val="ConsPlusNormal"/>
        <w:jc w:val="both"/>
      </w:pPr>
      <w:r>
        <w:t xml:space="preserve">(абзац введен </w:t>
      </w:r>
      <w:hyperlink r:id="rId38" w:history="1">
        <w:r>
          <w:rPr>
            <w:color w:val="0000FF"/>
          </w:rPr>
          <w:t>Постановлением</w:t>
        </w:r>
      </w:hyperlink>
      <w:r>
        <w:t xml:space="preserve"> Правительства РФ от 15.11.2017 N 1383)</w:t>
      </w:r>
    </w:p>
    <w:p w:rsidR="00F253B6" w:rsidRDefault="00F253B6">
      <w:pPr>
        <w:pStyle w:val="ConsPlusNormal"/>
        <w:spacing w:before="220"/>
        <w:ind w:firstLine="540"/>
        <w:jc w:val="both"/>
      </w:pPr>
      <w:r>
        <w:t>автономных учреждений, общая стоимость договоров, заключенных по результатам закупки товаров, работ, услуг за предшествующий календарный год которых превышает 250 млн. рублей, с 1 января 2018 г.</w:t>
      </w:r>
    </w:p>
    <w:p w:rsidR="00F253B6" w:rsidRDefault="00F253B6">
      <w:pPr>
        <w:pStyle w:val="ConsPlusNormal"/>
        <w:jc w:val="both"/>
      </w:pPr>
      <w:r>
        <w:t xml:space="preserve">(абзац введен </w:t>
      </w:r>
      <w:hyperlink r:id="rId39" w:history="1">
        <w:r>
          <w:rPr>
            <w:color w:val="0000FF"/>
          </w:rPr>
          <w:t>Постановлением</w:t>
        </w:r>
      </w:hyperlink>
      <w:r>
        <w:t xml:space="preserve"> Правительства РФ от 15.11.2017 N 1383)</w:t>
      </w:r>
    </w:p>
    <w:p w:rsidR="00F253B6" w:rsidRDefault="00F253B6">
      <w:pPr>
        <w:pStyle w:val="ConsPlusNormal"/>
        <w:jc w:val="both"/>
      </w:pPr>
      <w:r>
        <w:t xml:space="preserve">(п. 2 в ред. </w:t>
      </w:r>
      <w:hyperlink r:id="rId40" w:history="1">
        <w:r>
          <w:rPr>
            <w:color w:val="0000FF"/>
          </w:rPr>
          <w:t>Постановления</w:t>
        </w:r>
      </w:hyperlink>
      <w:r>
        <w:t xml:space="preserve"> Правительства РФ от 29.10.2015 N 1169)</w:t>
      </w:r>
    </w:p>
    <w:p w:rsidR="00F253B6" w:rsidRDefault="00F253B6">
      <w:pPr>
        <w:pStyle w:val="ConsPlusNormal"/>
        <w:spacing w:before="220"/>
        <w:ind w:firstLine="540"/>
        <w:jc w:val="both"/>
      </w:pPr>
      <w:r>
        <w:t xml:space="preserve">2(1). Установить, что в 2015 году годовой объем закупок товаров, работ, услуг, осуществляемых отдельными видами юридических лиц, годовой объем выручки которых составляет более 10 млрд. рублей, у субъектов малого и среднего предпринимательства устанавливается в размере не менее чем 9 процентов совокупного стоимостного объема договоров, заключенных указанными юридическими лицами по результатам закупок товаров, работ, услуг, осуществленных за период с 1 июля по 31 декабря 2015 г., при этом совокупный годовой стоимостный объем договоров, заключенных такими юридическими лицами с субъектами малого и среднего предпринимательства по результатам закупок, осуществленных в соответствии с </w:t>
      </w:r>
      <w:hyperlink w:anchor="P99" w:history="1">
        <w:r>
          <w:rPr>
            <w:color w:val="0000FF"/>
          </w:rPr>
          <w:t>подпунктом "б" пункта 4</w:t>
        </w:r>
      </w:hyperlink>
      <w:r>
        <w:t xml:space="preserve"> Положения, утвержденного настоящим постановлением, должен составлять не менее чем 5 процентов совокупного стоимостного объема договоров, заключенных отдельными видами юридических лиц по результатам закупок товаров, работ, услуг, осуществленных за период с 1 июля по 31 декабря 2015 г.</w:t>
      </w:r>
    </w:p>
    <w:p w:rsidR="00F253B6" w:rsidRDefault="00F253B6">
      <w:pPr>
        <w:pStyle w:val="ConsPlusNormal"/>
        <w:jc w:val="both"/>
      </w:pPr>
      <w:r>
        <w:t xml:space="preserve">(п. 2(1) введен </w:t>
      </w:r>
      <w:hyperlink r:id="rId41" w:history="1">
        <w:r>
          <w:rPr>
            <w:color w:val="0000FF"/>
          </w:rPr>
          <w:t>Постановлением</w:t>
        </w:r>
      </w:hyperlink>
      <w:r>
        <w:t xml:space="preserve"> Правительства РФ от 26.06.2015 N 641)</w:t>
      </w:r>
    </w:p>
    <w:p w:rsidR="00F253B6" w:rsidRDefault="00F253B6">
      <w:pPr>
        <w:pStyle w:val="ConsPlusNormal"/>
        <w:spacing w:before="220"/>
        <w:ind w:firstLine="540"/>
        <w:jc w:val="both"/>
      </w:pPr>
      <w:r>
        <w:t xml:space="preserve">2(2). Установить, что годовой объем закупки инновационной продукции, высокотехнологичной продукции у субъектов малого и среднего предпринимательства за 2016 год определяется с учетом сведений о совокупном годовом стоимостном объеме договоров, заключенных заказчиками, включенными в утверждаемый Правительством Российской Федерации </w:t>
      </w:r>
      <w:hyperlink r:id="rId42" w:history="1">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по результатам закупки инновационной продукции, высокотехнологичной продукции у субъектов малого и среднего предпринимательства за 2015 год. При этом в случае если указанными заказчиками в 2015 году не осуществлялась закупка инновационной продукции, высокотехнологичной продукции, при расчете годового объема закупки инновационной продукции, высокотехнологичной продукции у субъектов малого и среднего предпринимательства за 2016 год используется совокупный годовой стоимостной объем договоров, заключенных указанными заказчиками по результатам закупки инновационной продукции, высокотехнологичной продукции у субъектов малого и среднего предпринимательства за 2015 год, в размере, равном 0,5 процента от совокупного годового стоимостного объема договоров, заключенных указанными заказчиками по результатам закупок товаров, работ, услуг за 2015 год. При расчете такого совокупного годового стоимостного объема договоров не учитываются договоры, заключенные по результатам закупок, предусмотренных </w:t>
      </w:r>
      <w:hyperlink w:anchor="P115" w:history="1">
        <w:r>
          <w:rPr>
            <w:color w:val="0000FF"/>
          </w:rPr>
          <w:t>пунктом 7</w:t>
        </w:r>
      </w:hyperlink>
      <w:r>
        <w:t xml:space="preserve"> Положения, утвержденного настоящим постановлением.</w:t>
      </w:r>
    </w:p>
    <w:p w:rsidR="00F253B6" w:rsidRDefault="00F253B6">
      <w:pPr>
        <w:pStyle w:val="ConsPlusNormal"/>
        <w:jc w:val="both"/>
      </w:pPr>
      <w:r>
        <w:t xml:space="preserve">(п. 2(2) введен </w:t>
      </w:r>
      <w:hyperlink r:id="rId43" w:history="1">
        <w:r>
          <w:rPr>
            <w:color w:val="0000FF"/>
          </w:rPr>
          <w:t>Постановлением</w:t>
        </w:r>
      </w:hyperlink>
      <w:r>
        <w:t xml:space="preserve"> Правительства РФ от 25.12.2015 N 1442; в ред. </w:t>
      </w:r>
      <w:hyperlink r:id="rId44" w:history="1">
        <w:r>
          <w:rPr>
            <w:color w:val="0000FF"/>
          </w:rPr>
          <w:t>Постановления</w:t>
        </w:r>
      </w:hyperlink>
      <w:r>
        <w:t xml:space="preserve"> Правительства РФ от 14.12.2016 N 1355)</w:t>
      </w:r>
    </w:p>
    <w:p w:rsidR="00F253B6" w:rsidRDefault="00F253B6">
      <w:pPr>
        <w:pStyle w:val="ConsPlusNormal"/>
        <w:spacing w:before="220"/>
        <w:ind w:firstLine="540"/>
        <w:jc w:val="both"/>
      </w:pPr>
      <w:r>
        <w:t xml:space="preserve">2(3). Установить, что в 2017 году годовой объем закупок товаров, работ, услуг, осуществляемых отдельными видами юридических лиц, указанными в </w:t>
      </w:r>
      <w:hyperlink w:anchor="P26" w:history="1">
        <w:r>
          <w:rPr>
            <w:color w:val="0000FF"/>
          </w:rPr>
          <w:t>абзацах четвертом</w:t>
        </w:r>
      </w:hyperlink>
      <w:r>
        <w:t xml:space="preserve"> - </w:t>
      </w:r>
      <w:hyperlink w:anchor="P34" w:history="1">
        <w:r>
          <w:rPr>
            <w:color w:val="0000FF"/>
          </w:rPr>
          <w:t>восьмом пункта 2</w:t>
        </w:r>
      </w:hyperlink>
      <w:r>
        <w:t xml:space="preserve"> настоящего постановления, у субъектов малого и среднего предпринимательства устанавливается в размере не менее чем 9 процентов совокупного стоимостного объема договоров, заключенных указанными юридическими лицами по результатам закупок товаров, работ, услуг, осуществленных с 1 июля по 31 декабря 2017 г., при этом совокупный годовой стоимостный объем договоров, заключенных такими юридическими </w:t>
      </w:r>
      <w:r>
        <w:lastRenderedPageBreak/>
        <w:t xml:space="preserve">лицами с субъектами малого и среднего предпринимательства по результатам закупок, осуществленных в соответствии с </w:t>
      </w:r>
      <w:hyperlink w:anchor="P99" w:history="1">
        <w:r>
          <w:rPr>
            <w:color w:val="0000FF"/>
          </w:rPr>
          <w:t>подпунктом "б" пункта 4</w:t>
        </w:r>
      </w:hyperlink>
      <w:r>
        <w:t xml:space="preserve"> Положения, утвержденного настоящим постановлением, должен составлять не менее чем 5 процентов совокупного стоимостного объема договоров, заключенных отдельными видами юридических лиц по результатам закупок товаров, работ, услуг, осуществленных с 1 июля по 31 декабря 2017 г.</w:t>
      </w:r>
    </w:p>
    <w:p w:rsidR="00F253B6" w:rsidRDefault="00F253B6">
      <w:pPr>
        <w:pStyle w:val="ConsPlusNormal"/>
        <w:jc w:val="both"/>
      </w:pPr>
      <w:r>
        <w:t xml:space="preserve">(п. 2(3) введен </w:t>
      </w:r>
      <w:hyperlink r:id="rId45" w:history="1">
        <w:r>
          <w:rPr>
            <w:color w:val="0000FF"/>
          </w:rPr>
          <w:t>Постановлением</w:t>
        </w:r>
      </w:hyperlink>
      <w:r>
        <w:t xml:space="preserve"> Правительства РФ от 20.05.2017 N 608)</w:t>
      </w:r>
    </w:p>
    <w:p w:rsidR="00F253B6" w:rsidRDefault="00F253B6">
      <w:pPr>
        <w:pStyle w:val="ConsPlusNormal"/>
        <w:spacing w:before="220"/>
        <w:ind w:firstLine="540"/>
        <w:jc w:val="both"/>
      </w:pPr>
      <w:r>
        <w:t xml:space="preserve">3. </w:t>
      </w:r>
      <w:hyperlink w:anchor="P251" w:history="1">
        <w:r>
          <w:rPr>
            <w:color w:val="0000FF"/>
          </w:rPr>
          <w:t>Подпункт "б" пункта 34</w:t>
        </w:r>
      </w:hyperlink>
      <w:r>
        <w:t xml:space="preserve"> Положения, утвержденного настоящим постановлением, вступает в силу с 1 января 2016 г.</w:t>
      </w:r>
    </w:p>
    <w:p w:rsidR="00F253B6" w:rsidRDefault="00F253B6">
      <w:pPr>
        <w:pStyle w:val="ConsPlusNormal"/>
        <w:ind w:firstLine="540"/>
        <w:jc w:val="both"/>
      </w:pPr>
    </w:p>
    <w:p w:rsidR="00F253B6" w:rsidRDefault="00F253B6">
      <w:pPr>
        <w:pStyle w:val="ConsPlusNormal"/>
        <w:jc w:val="right"/>
      </w:pPr>
      <w:r>
        <w:t>Председатель Правительства</w:t>
      </w:r>
    </w:p>
    <w:p w:rsidR="00F253B6" w:rsidRDefault="00F253B6">
      <w:pPr>
        <w:pStyle w:val="ConsPlusNormal"/>
        <w:jc w:val="right"/>
      </w:pPr>
      <w:r>
        <w:t>Российской Федерации</w:t>
      </w:r>
    </w:p>
    <w:p w:rsidR="00F253B6" w:rsidRDefault="00F253B6">
      <w:pPr>
        <w:pStyle w:val="ConsPlusNormal"/>
        <w:jc w:val="right"/>
      </w:pPr>
      <w:r>
        <w:t>Д.МЕДВЕДЕВ</w:t>
      </w:r>
    </w:p>
    <w:p w:rsidR="00F253B6" w:rsidRDefault="00F253B6">
      <w:pPr>
        <w:pStyle w:val="ConsPlusNormal"/>
        <w:ind w:firstLine="540"/>
        <w:jc w:val="both"/>
      </w:pPr>
    </w:p>
    <w:p w:rsidR="00F253B6" w:rsidRDefault="00F253B6">
      <w:pPr>
        <w:pStyle w:val="ConsPlusNormal"/>
        <w:ind w:firstLine="540"/>
        <w:jc w:val="both"/>
      </w:pPr>
    </w:p>
    <w:p w:rsidR="00F253B6" w:rsidRDefault="00F253B6">
      <w:pPr>
        <w:pStyle w:val="ConsPlusNormal"/>
        <w:ind w:firstLine="540"/>
        <w:jc w:val="both"/>
      </w:pPr>
    </w:p>
    <w:p w:rsidR="00F253B6" w:rsidRDefault="00F253B6">
      <w:pPr>
        <w:pStyle w:val="ConsPlusNormal"/>
        <w:ind w:firstLine="540"/>
        <w:jc w:val="both"/>
      </w:pPr>
    </w:p>
    <w:p w:rsidR="00F253B6" w:rsidRDefault="00F253B6">
      <w:pPr>
        <w:pStyle w:val="ConsPlusNormal"/>
        <w:ind w:firstLine="540"/>
        <w:jc w:val="both"/>
      </w:pPr>
    </w:p>
    <w:p w:rsidR="00F253B6" w:rsidRDefault="00F253B6">
      <w:pPr>
        <w:pStyle w:val="ConsPlusNormal"/>
        <w:jc w:val="right"/>
        <w:outlineLvl w:val="0"/>
      </w:pPr>
      <w:r>
        <w:t>Утверждено</w:t>
      </w:r>
    </w:p>
    <w:p w:rsidR="00F253B6" w:rsidRDefault="00F253B6">
      <w:pPr>
        <w:pStyle w:val="ConsPlusNormal"/>
        <w:jc w:val="right"/>
      </w:pPr>
      <w:r>
        <w:t>постановлением Правительства</w:t>
      </w:r>
    </w:p>
    <w:p w:rsidR="00F253B6" w:rsidRDefault="00F253B6">
      <w:pPr>
        <w:pStyle w:val="ConsPlusNormal"/>
        <w:jc w:val="right"/>
      </w:pPr>
      <w:r>
        <w:t>Российской Федерации</w:t>
      </w:r>
    </w:p>
    <w:p w:rsidR="00F253B6" w:rsidRDefault="00F253B6">
      <w:pPr>
        <w:pStyle w:val="ConsPlusNormal"/>
        <w:jc w:val="right"/>
      </w:pPr>
      <w:r>
        <w:t>от 11 декабря 2014 г. N 1352</w:t>
      </w:r>
    </w:p>
    <w:p w:rsidR="00F253B6" w:rsidRDefault="00F253B6">
      <w:pPr>
        <w:pStyle w:val="ConsPlusNormal"/>
        <w:ind w:firstLine="540"/>
        <w:jc w:val="both"/>
      </w:pPr>
    </w:p>
    <w:p w:rsidR="00F253B6" w:rsidRDefault="00F253B6">
      <w:pPr>
        <w:pStyle w:val="ConsPlusTitle"/>
        <w:jc w:val="center"/>
      </w:pPr>
      <w:bookmarkStart w:id="2" w:name="P62"/>
      <w:bookmarkEnd w:id="2"/>
      <w:r>
        <w:t>ПОЛОЖЕНИЕ</w:t>
      </w:r>
    </w:p>
    <w:p w:rsidR="00F253B6" w:rsidRDefault="00F253B6">
      <w:pPr>
        <w:pStyle w:val="ConsPlusTitle"/>
        <w:jc w:val="center"/>
      </w:pPr>
      <w:r>
        <w:t>ОБ ОСОБЕННОСТЯХ УЧАСТИЯ СУБЪЕКТОВ МАЛОГО И СРЕДНЕГО</w:t>
      </w:r>
    </w:p>
    <w:p w:rsidR="00F253B6" w:rsidRDefault="00F253B6">
      <w:pPr>
        <w:pStyle w:val="ConsPlusTitle"/>
        <w:jc w:val="center"/>
      </w:pPr>
      <w:r>
        <w:t>ПРЕДПРИНИМАТЕЛЬСТВА В ЗАКУПКАХ ТОВАРОВ, РАБОТ, УСЛУГ</w:t>
      </w:r>
    </w:p>
    <w:p w:rsidR="00F253B6" w:rsidRDefault="00F253B6">
      <w:pPr>
        <w:pStyle w:val="ConsPlusTitle"/>
        <w:jc w:val="center"/>
      </w:pPr>
      <w:r>
        <w:t>ОТДЕЛЬНЫМИ ВИДАМИ ЮРИДИЧЕСКИХ ЛИЦ, ГОДОВОМ ОБЪЕМЕ</w:t>
      </w:r>
    </w:p>
    <w:p w:rsidR="00F253B6" w:rsidRDefault="00F253B6">
      <w:pPr>
        <w:pStyle w:val="ConsPlusTitle"/>
        <w:jc w:val="center"/>
      </w:pPr>
      <w:r>
        <w:t>ТАКИХ ЗАКУПОК И ПОРЯДКЕ РАСЧЕТА УКАЗАННОГО ОБЪЕМА</w:t>
      </w:r>
    </w:p>
    <w:p w:rsidR="00F253B6" w:rsidRDefault="00F25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253B6">
        <w:trPr>
          <w:jc w:val="center"/>
        </w:trPr>
        <w:tc>
          <w:tcPr>
            <w:tcW w:w="9294" w:type="dxa"/>
            <w:tcBorders>
              <w:top w:val="nil"/>
              <w:left w:val="single" w:sz="24" w:space="0" w:color="CED3F1"/>
              <w:bottom w:val="nil"/>
              <w:right w:val="single" w:sz="24" w:space="0" w:color="F4F3F8"/>
            </w:tcBorders>
            <w:shd w:val="clear" w:color="auto" w:fill="F4F3F8"/>
          </w:tcPr>
          <w:p w:rsidR="00F253B6" w:rsidRDefault="00F253B6">
            <w:pPr>
              <w:pStyle w:val="ConsPlusNormal"/>
              <w:jc w:val="center"/>
            </w:pPr>
            <w:r>
              <w:rPr>
                <w:color w:val="392C69"/>
              </w:rPr>
              <w:t>Список изменяющих документов</w:t>
            </w:r>
          </w:p>
          <w:p w:rsidR="00F253B6" w:rsidRDefault="00F253B6">
            <w:pPr>
              <w:pStyle w:val="ConsPlusNormal"/>
              <w:jc w:val="center"/>
            </w:pPr>
            <w:r>
              <w:rPr>
                <w:color w:val="392C69"/>
              </w:rPr>
              <w:t xml:space="preserve">(в ред. Постановлений Правительства РФ от 29.10.2015 </w:t>
            </w:r>
            <w:hyperlink r:id="rId46" w:history="1">
              <w:r>
                <w:rPr>
                  <w:color w:val="0000FF"/>
                </w:rPr>
                <w:t>N 1169</w:t>
              </w:r>
            </w:hyperlink>
            <w:r>
              <w:rPr>
                <w:color w:val="392C69"/>
              </w:rPr>
              <w:t>,</w:t>
            </w:r>
          </w:p>
          <w:p w:rsidR="00F253B6" w:rsidRDefault="00F253B6">
            <w:pPr>
              <w:pStyle w:val="ConsPlusNormal"/>
              <w:jc w:val="center"/>
            </w:pPr>
            <w:r>
              <w:rPr>
                <w:color w:val="392C69"/>
              </w:rPr>
              <w:t xml:space="preserve">от 11.11.2015 </w:t>
            </w:r>
            <w:hyperlink r:id="rId47" w:history="1">
              <w:r>
                <w:rPr>
                  <w:color w:val="0000FF"/>
                </w:rPr>
                <w:t>N 1217</w:t>
              </w:r>
            </w:hyperlink>
            <w:r>
              <w:rPr>
                <w:color w:val="392C69"/>
              </w:rPr>
              <w:t xml:space="preserve">, от 25.12.2015 </w:t>
            </w:r>
            <w:hyperlink r:id="rId48" w:history="1">
              <w:r>
                <w:rPr>
                  <w:color w:val="0000FF"/>
                </w:rPr>
                <w:t>N 1442</w:t>
              </w:r>
            </w:hyperlink>
            <w:r>
              <w:rPr>
                <w:color w:val="392C69"/>
              </w:rPr>
              <w:t xml:space="preserve">, от 23.04.2016 </w:t>
            </w:r>
            <w:hyperlink r:id="rId49" w:history="1">
              <w:r>
                <w:rPr>
                  <w:color w:val="0000FF"/>
                </w:rPr>
                <w:t>N 342</w:t>
              </w:r>
            </w:hyperlink>
            <w:r>
              <w:rPr>
                <w:color w:val="392C69"/>
              </w:rPr>
              <w:t>,</w:t>
            </w:r>
          </w:p>
          <w:p w:rsidR="00F253B6" w:rsidRDefault="00F253B6">
            <w:pPr>
              <w:pStyle w:val="ConsPlusNormal"/>
              <w:jc w:val="center"/>
            </w:pPr>
            <w:r>
              <w:rPr>
                <w:color w:val="392C69"/>
              </w:rPr>
              <w:t xml:space="preserve">от 26.07.2016 </w:t>
            </w:r>
            <w:hyperlink r:id="rId50" w:history="1">
              <w:r>
                <w:rPr>
                  <w:color w:val="0000FF"/>
                </w:rPr>
                <w:t>N 719</w:t>
              </w:r>
            </w:hyperlink>
            <w:r>
              <w:rPr>
                <w:color w:val="392C69"/>
              </w:rPr>
              <w:t xml:space="preserve">, от 02.08.2016 </w:t>
            </w:r>
            <w:hyperlink r:id="rId51" w:history="1">
              <w:r>
                <w:rPr>
                  <w:color w:val="0000FF"/>
                </w:rPr>
                <w:t>N 749</w:t>
              </w:r>
            </w:hyperlink>
            <w:r>
              <w:rPr>
                <w:color w:val="392C69"/>
              </w:rPr>
              <w:t xml:space="preserve">, от 19.08.2016 </w:t>
            </w:r>
            <w:hyperlink r:id="rId52" w:history="1">
              <w:r>
                <w:rPr>
                  <w:color w:val="0000FF"/>
                </w:rPr>
                <w:t>N 819</w:t>
              </w:r>
            </w:hyperlink>
            <w:r>
              <w:rPr>
                <w:color w:val="392C69"/>
              </w:rPr>
              <w:t>,</w:t>
            </w:r>
          </w:p>
          <w:p w:rsidR="00F253B6" w:rsidRDefault="00F253B6">
            <w:pPr>
              <w:pStyle w:val="ConsPlusNormal"/>
              <w:jc w:val="center"/>
            </w:pPr>
            <w:r>
              <w:rPr>
                <w:color w:val="392C69"/>
              </w:rPr>
              <w:t xml:space="preserve">от 14.12.2016 </w:t>
            </w:r>
            <w:hyperlink r:id="rId53" w:history="1">
              <w:r>
                <w:rPr>
                  <w:color w:val="0000FF"/>
                </w:rPr>
                <w:t>N 1355</w:t>
              </w:r>
            </w:hyperlink>
            <w:r>
              <w:rPr>
                <w:color w:val="392C69"/>
              </w:rPr>
              <w:t xml:space="preserve">, от 20.05.2017 </w:t>
            </w:r>
            <w:hyperlink r:id="rId54" w:history="1">
              <w:r>
                <w:rPr>
                  <w:color w:val="0000FF"/>
                </w:rPr>
                <w:t>N 608</w:t>
              </w:r>
            </w:hyperlink>
            <w:r>
              <w:rPr>
                <w:color w:val="392C69"/>
              </w:rPr>
              <w:t xml:space="preserve">, от 15.11.2017 </w:t>
            </w:r>
            <w:hyperlink r:id="rId55" w:history="1">
              <w:r>
                <w:rPr>
                  <w:color w:val="0000FF"/>
                </w:rPr>
                <w:t>N 1383</w:t>
              </w:r>
            </w:hyperlink>
            <w:r>
              <w:rPr>
                <w:color w:val="392C69"/>
              </w:rPr>
              <w:t>,</w:t>
            </w:r>
          </w:p>
          <w:p w:rsidR="00F253B6" w:rsidRDefault="00F253B6">
            <w:pPr>
              <w:pStyle w:val="ConsPlusNormal"/>
              <w:jc w:val="center"/>
            </w:pPr>
            <w:r>
              <w:rPr>
                <w:color w:val="392C69"/>
              </w:rPr>
              <w:t xml:space="preserve">от 01.08.2019 </w:t>
            </w:r>
            <w:hyperlink r:id="rId56" w:history="1">
              <w:r>
                <w:rPr>
                  <w:color w:val="0000FF"/>
                </w:rPr>
                <w:t>N 1001</w:t>
              </w:r>
            </w:hyperlink>
            <w:r>
              <w:rPr>
                <w:color w:val="392C69"/>
              </w:rPr>
              <w:t xml:space="preserve">, от 18.09.2019 </w:t>
            </w:r>
            <w:hyperlink r:id="rId57" w:history="1">
              <w:r>
                <w:rPr>
                  <w:color w:val="0000FF"/>
                </w:rPr>
                <w:t>N 1205</w:t>
              </w:r>
            </w:hyperlink>
            <w:r>
              <w:rPr>
                <w:color w:val="392C69"/>
              </w:rPr>
              <w:t>)</w:t>
            </w:r>
          </w:p>
        </w:tc>
      </w:tr>
    </w:tbl>
    <w:p w:rsidR="00F253B6" w:rsidRDefault="00F253B6">
      <w:pPr>
        <w:pStyle w:val="ConsPlusNormal"/>
        <w:jc w:val="center"/>
      </w:pPr>
    </w:p>
    <w:p w:rsidR="00F253B6" w:rsidRDefault="00F253B6">
      <w:pPr>
        <w:pStyle w:val="ConsPlusTitle"/>
        <w:jc w:val="center"/>
        <w:outlineLvl w:val="1"/>
      </w:pPr>
      <w:r>
        <w:t>I. Общие положения</w:t>
      </w:r>
    </w:p>
    <w:p w:rsidR="00F253B6" w:rsidRDefault="00F253B6">
      <w:pPr>
        <w:pStyle w:val="ConsPlusNormal"/>
        <w:ind w:firstLine="540"/>
        <w:jc w:val="both"/>
      </w:pPr>
    </w:p>
    <w:p w:rsidR="00F253B6" w:rsidRDefault="00F253B6">
      <w:pPr>
        <w:pStyle w:val="ConsPlusNormal"/>
        <w:ind w:firstLine="540"/>
        <w:jc w:val="both"/>
      </w:pPr>
      <w:r>
        <w:t>1. Настоящее Положение устанавливает особенности участия субъектов малого и среднего предпринимательства в закупках товаров, работ, услуг отдельными видами юридических лиц (далее - закупки), годовой объем закупок, который такие виды юридических лиц обязаны осуществить у указанных субъектов, а также порядок расчета годового объема закупок.</w:t>
      </w:r>
    </w:p>
    <w:p w:rsidR="00F253B6" w:rsidRDefault="00F253B6">
      <w:pPr>
        <w:pStyle w:val="ConsPlusNormal"/>
        <w:spacing w:before="220"/>
        <w:ind w:firstLine="540"/>
        <w:jc w:val="both"/>
      </w:pPr>
      <w:r>
        <w:t>2. Действие настоящего Положения распространяется в отношении:</w:t>
      </w:r>
    </w:p>
    <w:p w:rsidR="00F253B6" w:rsidRDefault="00F253B6">
      <w:pPr>
        <w:pStyle w:val="ConsPlusNormal"/>
        <w:spacing w:before="220"/>
        <w:ind w:firstLine="540"/>
        <w:jc w:val="both"/>
      </w:pPr>
      <w:r>
        <w:t xml:space="preserve">юридических лиц, которые указаны в </w:t>
      </w:r>
      <w:hyperlink r:id="rId58" w:history="1">
        <w:r>
          <w:rPr>
            <w:color w:val="0000FF"/>
          </w:rPr>
          <w:t>части 2 статьи 1</w:t>
        </w:r>
      </w:hyperlink>
      <w:r>
        <w:t xml:space="preserve"> Федерального закона "О закупках товаров, работ, услуг отдельными видами юридических лиц" (далее - Федеральный закон) и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составляет более 10 млрд. рублей, с 1 июля 2015 г.;</w:t>
      </w:r>
    </w:p>
    <w:p w:rsidR="00F253B6" w:rsidRDefault="00F253B6">
      <w:pPr>
        <w:pStyle w:val="ConsPlusNormal"/>
        <w:spacing w:before="220"/>
        <w:ind w:firstLine="540"/>
        <w:jc w:val="both"/>
      </w:pPr>
      <w:r>
        <w:t xml:space="preserve">юридических лиц, которые указаны в </w:t>
      </w:r>
      <w:hyperlink r:id="rId59" w:history="1">
        <w:r>
          <w:rPr>
            <w:color w:val="0000FF"/>
          </w:rPr>
          <w:t>части 2 статьи 1</w:t>
        </w:r>
      </w:hyperlink>
      <w:r>
        <w:t xml:space="preserve"> Федерального закона и годовой объем выручки которых от продажи продукции (продажи товаров, выполнения работ, оказания услуг), </w:t>
      </w:r>
      <w:r>
        <w:lastRenderedPageBreak/>
        <w:t xml:space="preserve">по данным годовой бухгалтерской (финансовой) отчетности за предшествующий календарный год, превышает 2 млрд. рублей, юридических лиц, которые указаны в </w:t>
      </w:r>
      <w:hyperlink r:id="rId60" w:history="1">
        <w:r>
          <w:rPr>
            <w:color w:val="0000FF"/>
          </w:rPr>
          <w:t>части 2 статьи 1</w:t>
        </w:r>
      </w:hyperlink>
      <w:r>
        <w:t xml:space="preserve"> Федерального закона и являются кредитными организациями, величина активов которых, по данным годовой бухгалтерской (финансовой) отчетности за предшествующий календарный год, превышает 2 млрд. рублей, а также государственных компаний, созданных на основании федерального закона, акционерного общества "Федеральная корпорация по развитию малого и среднего предпринимательства", осуществляющего деятельность в соответствии с Федеральным </w:t>
      </w:r>
      <w:hyperlink r:id="rId61" w:history="1">
        <w:r>
          <w:rPr>
            <w:color w:val="0000FF"/>
          </w:rPr>
          <w:t>законом</w:t>
        </w:r>
      </w:hyperlink>
      <w:r>
        <w:t xml:space="preserve"> "О развитии малого и среднего предпринимательства в Российской Федерации" в качестве института развития в сфере малого и среднего предпринимательства, с 1 января 2016 г.;</w:t>
      </w:r>
    </w:p>
    <w:p w:rsidR="00F253B6" w:rsidRDefault="00F253B6">
      <w:pPr>
        <w:pStyle w:val="ConsPlusNormal"/>
        <w:jc w:val="both"/>
      </w:pPr>
      <w:r>
        <w:t xml:space="preserve">(в ред. Постановлений Правительства РФ от 26.07.2016 </w:t>
      </w:r>
      <w:hyperlink r:id="rId62" w:history="1">
        <w:r>
          <w:rPr>
            <w:color w:val="0000FF"/>
          </w:rPr>
          <w:t>N 719</w:t>
        </w:r>
      </w:hyperlink>
      <w:r>
        <w:t xml:space="preserve">, от 02.08.2016 </w:t>
      </w:r>
      <w:hyperlink r:id="rId63" w:history="1">
        <w:r>
          <w:rPr>
            <w:color w:val="0000FF"/>
          </w:rPr>
          <w:t>N 749</w:t>
        </w:r>
      </w:hyperlink>
      <w:r>
        <w:t>)</w:t>
      </w:r>
    </w:p>
    <w:p w:rsidR="00F253B6" w:rsidRDefault="00F253B6">
      <w:pPr>
        <w:pStyle w:val="ConsPlusNormal"/>
        <w:spacing w:before="220"/>
        <w:ind w:firstLine="540"/>
        <w:jc w:val="both"/>
      </w:pPr>
      <w:bookmarkStart w:id="3" w:name="P81"/>
      <w:bookmarkEnd w:id="3"/>
      <w:r>
        <w:t xml:space="preserve">юридических лиц, которые указаны в </w:t>
      </w:r>
      <w:hyperlink r:id="rId64" w:history="1">
        <w:r>
          <w:rPr>
            <w:color w:val="0000FF"/>
          </w:rPr>
          <w:t>части 2 статьи 1</w:t>
        </w:r>
      </w:hyperlink>
      <w:r>
        <w:t xml:space="preserve"> Федерального закона и являются дочерними хозяйственными обществами, в уставном капитале которых более 50 процентов долей принадлежит государственным компаниям, созданным на основании федерального закона, с 1 июля 2017 г.;</w:t>
      </w:r>
    </w:p>
    <w:p w:rsidR="00F253B6" w:rsidRDefault="00F253B6">
      <w:pPr>
        <w:pStyle w:val="ConsPlusNormal"/>
        <w:jc w:val="both"/>
      </w:pPr>
      <w:r>
        <w:t xml:space="preserve">(абзац введен </w:t>
      </w:r>
      <w:hyperlink r:id="rId65" w:history="1">
        <w:r>
          <w:rPr>
            <w:color w:val="0000FF"/>
          </w:rPr>
          <w:t>Постановлением</w:t>
        </w:r>
      </w:hyperlink>
      <w:r>
        <w:t xml:space="preserve"> Правительства РФ от 20.05.2017 N 608)</w:t>
      </w:r>
    </w:p>
    <w:p w:rsidR="00F253B6" w:rsidRDefault="00F253B6">
      <w:pPr>
        <w:pStyle w:val="ConsPlusNormal"/>
        <w:spacing w:before="220"/>
        <w:ind w:firstLine="540"/>
        <w:jc w:val="both"/>
      </w:pPr>
      <w:r>
        <w:t xml:space="preserve">юридических лиц, которые указаны в </w:t>
      </w:r>
      <w:hyperlink r:id="rId66" w:history="1">
        <w:r>
          <w:rPr>
            <w:color w:val="0000FF"/>
          </w:rPr>
          <w:t>части 2 статьи 1</w:t>
        </w:r>
      </w:hyperlink>
      <w:r>
        <w:t xml:space="preserve"> Федерального закона и являются дочерними хозяйственными обществами, в уставном капитале которых более 50 процентов долей в совокупности принадлежит указанным в </w:t>
      </w:r>
      <w:hyperlink w:anchor="P81" w:history="1">
        <w:r>
          <w:rPr>
            <w:color w:val="0000FF"/>
          </w:rPr>
          <w:t>абзаце четвертом</w:t>
        </w:r>
      </w:hyperlink>
      <w:r>
        <w:t xml:space="preserve"> настоящего пункта дочерним хозяйственным обществам, с 1 июля 2017 г.;</w:t>
      </w:r>
    </w:p>
    <w:p w:rsidR="00F253B6" w:rsidRDefault="00F253B6">
      <w:pPr>
        <w:pStyle w:val="ConsPlusNormal"/>
        <w:jc w:val="both"/>
      </w:pPr>
      <w:r>
        <w:t xml:space="preserve">(абзац введен </w:t>
      </w:r>
      <w:hyperlink r:id="rId67" w:history="1">
        <w:r>
          <w:rPr>
            <w:color w:val="0000FF"/>
          </w:rPr>
          <w:t>Постановлением</w:t>
        </w:r>
      </w:hyperlink>
      <w:r>
        <w:t xml:space="preserve"> Правительства РФ от 20.05.2017 N 608)</w:t>
      </w:r>
    </w:p>
    <w:p w:rsidR="00F253B6" w:rsidRDefault="00F253B6">
      <w:pPr>
        <w:pStyle w:val="ConsPlusNormal"/>
        <w:spacing w:before="220"/>
        <w:ind w:firstLine="540"/>
        <w:jc w:val="both"/>
      </w:pPr>
      <w:bookmarkStart w:id="4" w:name="P85"/>
      <w:bookmarkEnd w:id="4"/>
      <w:r>
        <w:t xml:space="preserve">хозяйственных обществ, которые указаны в </w:t>
      </w:r>
      <w:hyperlink r:id="rId68" w:history="1">
        <w:r>
          <w:rPr>
            <w:color w:val="0000FF"/>
          </w:rPr>
          <w:t>части 2 статьи 1</w:t>
        </w:r>
      </w:hyperlink>
      <w:r>
        <w:t xml:space="preserve"> Федерального закона, в уставном капитале которых доля участия субъекта Российской Федерации, муниципального образования в совокупности превышает 50 процентов, а также хозяйственных обществ, в уставном капитале которых совокупная доля участия Российской Федерации и субъекта Российской Федерации превышает 50 процентов и доля участия субъекта Российской Федерации превышает долю участия Российской Федерации, годовой объем выручки которых от продажи продукции (продажи товаров, выполнения работ, оказания услуг), величина активов которых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w:t>
      </w:r>
      <w:hyperlink r:id="rId69" w:history="1">
        <w:r>
          <w:rPr>
            <w:color w:val="0000FF"/>
          </w:rPr>
          <w:t>статьей 4</w:t>
        </w:r>
      </w:hyperlink>
      <w:r>
        <w:t xml:space="preserve"> Федерального закона "О развитии малого и среднего предпринимательства в Российской Федерации", с 1 июля 2017 г.;</w:t>
      </w:r>
    </w:p>
    <w:p w:rsidR="00F253B6" w:rsidRDefault="00F253B6">
      <w:pPr>
        <w:pStyle w:val="ConsPlusNormal"/>
        <w:jc w:val="both"/>
      </w:pPr>
      <w:r>
        <w:t xml:space="preserve">(абзац введен </w:t>
      </w:r>
      <w:hyperlink r:id="rId70" w:history="1">
        <w:r>
          <w:rPr>
            <w:color w:val="0000FF"/>
          </w:rPr>
          <w:t>Постановлением</w:t>
        </w:r>
      </w:hyperlink>
      <w:r>
        <w:t xml:space="preserve"> Правительства РФ от 20.05.2017 N 608)</w:t>
      </w:r>
    </w:p>
    <w:p w:rsidR="00F253B6" w:rsidRDefault="00F253B6">
      <w:pPr>
        <w:pStyle w:val="ConsPlusNormal"/>
        <w:spacing w:before="220"/>
        <w:ind w:firstLine="540"/>
        <w:jc w:val="both"/>
      </w:pPr>
      <w:bookmarkStart w:id="5" w:name="P87"/>
      <w:bookmarkEnd w:id="5"/>
      <w:r>
        <w:t xml:space="preserve">дочерних хозяйственных обществ, в уставном капитале которых более 50 процентов долей в совокупности принадлежит юридическим лицам, указанным в </w:t>
      </w:r>
      <w:hyperlink w:anchor="P85" w:history="1">
        <w:r>
          <w:rPr>
            <w:color w:val="0000FF"/>
          </w:rPr>
          <w:t>абзаце шестом</w:t>
        </w:r>
      </w:hyperlink>
      <w:r>
        <w:t xml:space="preserve"> настоящего пункта, годовой объем выручки которых от продажи продукции (продажи товаров, выполнения работ, оказания услуг), величина активов которых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w:t>
      </w:r>
      <w:hyperlink r:id="rId71" w:history="1">
        <w:r>
          <w:rPr>
            <w:color w:val="0000FF"/>
          </w:rPr>
          <w:t>статьей 4</w:t>
        </w:r>
      </w:hyperlink>
      <w:r>
        <w:t xml:space="preserve"> Федерального закона "О развитии малого и среднего предпринимательства в Российской Федерации", с 1 июля 2017 г.;</w:t>
      </w:r>
    </w:p>
    <w:p w:rsidR="00F253B6" w:rsidRDefault="00F253B6">
      <w:pPr>
        <w:pStyle w:val="ConsPlusNormal"/>
        <w:jc w:val="both"/>
      </w:pPr>
      <w:r>
        <w:t xml:space="preserve">(абзац введен </w:t>
      </w:r>
      <w:hyperlink r:id="rId72" w:history="1">
        <w:r>
          <w:rPr>
            <w:color w:val="0000FF"/>
          </w:rPr>
          <w:t>Постановлением</w:t>
        </w:r>
      </w:hyperlink>
      <w:r>
        <w:t xml:space="preserve"> Правительства РФ от 20.05.2017 N 608)</w:t>
      </w:r>
    </w:p>
    <w:p w:rsidR="00F253B6" w:rsidRDefault="00F253B6">
      <w:pPr>
        <w:pStyle w:val="ConsPlusNormal"/>
        <w:spacing w:before="220"/>
        <w:ind w:firstLine="540"/>
        <w:jc w:val="both"/>
      </w:pPr>
      <w:r>
        <w:t xml:space="preserve">дочерних хозяйственных обществ, в уставном капитале которых более 50 процентов долей в совокупности принадлежит дочерним хозяйственным обществам, указанным в </w:t>
      </w:r>
      <w:hyperlink w:anchor="P87" w:history="1">
        <w:r>
          <w:rPr>
            <w:color w:val="0000FF"/>
          </w:rPr>
          <w:t>абзаце седьмом</w:t>
        </w:r>
      </w:hyperlink>
      <w:r>
        <w:t xml:space="preserve"> настоящего пункта, годовой объем выручки которых от продажи продукции (продажи товаров, выполнения работ, оказания услуг), величина активов которых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w:t>
      </w:r>
      <w:hyperlink r:id="rId73" w:history="1">
        <w:r>
          <w:rPr>
            <w:color w:val="0000FF"/>
          </w:rPr>
          <w:t>статьей 4</w:t>
        </w:r>
      </w:hyperlink>
      <w:r>
        <w:t xml:space="preserve"> Федерального закона "О развитии малого и среднего предпринимательства в Российской Федерации", с 1 июля 2017 г.</w:t>
      </w:r>
    </w:p>
    <w:p w:rsidR="00F253B6" w:rsidRDefault="00F253B6">
      <w:pPr>
        <w:pStyle w:val="ConsPlusNormal"/>
        <w:jc w:val="both"/>
      </w:pPr>
      <w:r>
        <w:t xml:space="preserve">(абзац введен </w:t>
      </w:r>
      <w:hyperlink r:id="rId74" w:history="1">
        <w:r>
          <w:rPr>
            <w:color w:val="0000FF"/>
          </w:rPr>
          <w:t>Постановлением</w:t>
        </w:r>
      </w:hyperlink>
      <w:r>
        <w:t xml:space="preserve"> Правительства РФ от 20.05.2017 N 608)</w:t>
      </w:r>
    </w:p>
    <w:p w:rsidR="00F253B6" w:rsidRDefault="00F253B6">
      <w:pPr>
        <w:pStyle w:val="ConsPlusNormal"/>
        <w:spacing w:before="220"/>
        <w:ind w:firstLine="540"/>
        <w:jc w:val="both"/>
      </w:pPr>
      <w:r>
        <w:lastRenderedPageBreak/>
        <w:t xml:space="preserve">юридических лиц, которые указаны в </w:t>
      </w:r>
      <w:hyperlink r:id="rId75" w:history="1">
        <w:r>
          <w:rPr>
            <w:color w:val="0000FF"/>
          </w:rPr>
          <w:t>части 2 статьи 1</w:t>
        </w:r>
      </w:hyperlink>
      <w:r>
        <w:t xml:space="preserve"> Федерального закона (за исключением автономных учреждений),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млн. рублей, юридических лиц, которые указаны в </w:t>
      </w:r>
      <w:hyperlink r:id="rId76" w:history="1">
        <w:r>
          <w:rPr>
            <w:color w:val="0000FF"/>
          </w:rPr>
          <w:t>части 2 статьи 1</w:t>
        </w:r>
      </w:hyperlink>
      <w:r>
        <w:t xml:space="preserve"> Федерального закона и являются кредитными организациями, величина активов которых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w:t>
      </w:r>
      <w:hyperlink r:id="rId77" w:history="1">
        <w:r>
          <w:rPr>
            <w:color w:val="0000FF"/>
          </w:rPr>
          <w:t>статьей 4</w:t>
        </w:r>
      </w:hyperlink>
      <w:r>
        <w:t xml:space="preserve"> Федерального закона "О развитии малого и среднего предпринимательства в Российской Федерации", с 1 января 2018 г.;</w:t>
      </w:r>
    </w:p>
    <w:p w:rsidR="00F253B6" w:rsidRDefault="00F253B6">
      <w:pPr>
        <w:pStyle w:val="ConsPlusNormal"/>
        <w:jc w:val="both"/>
      </w:pPr>
      <w:r>
        <w:t xml:space="preserve">(абзац введен </w:t>
      </w:r>
      <w:hyperlink r:id="rId78" w:history="1">
        <w:r>
          <w:rPr>
            <w:color w:val="0000FF"/>
          </w:rPr>
          <w:t>Постановлением</w:t>
        </w:r>
      </w:hyperlink>
      <w:r>
        <w:t xml:space="preserve"> Правительства РФ от 15.11.2017 N 1383)</w:t>
      </w:r>
    </w:p>
    <w:p w:rsidR="00F253B6" w:rsidRDefault="00F253B6">
      <w:pPr>
        <w:pStyle w:val="ConsPlusNormal"/>
        <w:spacing w:before="220"/>
        <w:ind w:firstLine="540"/>
        <w:jc w:val="both"/>
      </w:pPr>
      <w:r>
        <w:t>автономных учреждений, общая стоимость договоров, заключенных по результатам закупки товаров, работ, услуг за предшествующий календарный год которых превышает 250 млн. рублей, с 1 января 2018 г.</w:t>
      </w:r>
    </w:p>
    <w:p w:rsidR="00F253B6" w:rsidRDefault="00F253B6">
      <w:pPr>
        <w:pStyle w:val="ConsPlusNormal"/>
        <w:jc w:val="both"/>
      </w:pPr>
      <w:r>
        <w:t xml:space="preserve">(абзац введен </w:t>
      </w:r>
      <w:hyperlink r:id="rId79" w:history="1">
        <w:r>
          <w:rPr>
            <w:color w:val="0000FF"/>
          </w:rPr>
          <w:t>Постановлением</w:t>
        </w:r>
      </w:hyperlink>
      <w:r>
        <w:t xml:space="preserve"> Правительства РФ от 15.11.2017 N 1383)</w:t>
      </w:r>
    </w:p>
    <w:p w:rsidR="00F253B6" w:rsidRDefault="00F253B6">
      <w:pPr>
        <w:pStyle w:val="ConsPlusNormal"/>
        <w:jc w:val="both"/>
      </w:pPr>
      <w:r>
        <w:t xml:space="preserve">(п. 2 в ред. </w:t>
      </w:r>
      <w:hyperlink r:id="rId80" w:history="1">
        <w:r>
          <w:rPr>
            <w:color w:val="0000FF"/>
          </w:rPr>
          <w:t>Постановления</w:t>
        </w:r>
      </w:hyperlink>
      <w:r>
        <w:t xml:space="preserve"> Правительства РФ от 29.10.2015 N 1169)</w:t>
      </w:r>
    </w:p>
    <w:p w:rsidR="00F253B6" w:rsidRDefault="00F253B6">
      <w:pPr>
        <w:pStyle w:val="ConsPlusNormal"/>
        <w:spacing w:before="220"/>
        <w:ind w:firstLine="540"/>
        <w:jc w:val="both"/>
      </w:pPr>
      <w:r>
        <w:t>3. Заказчики, зарегистрированные в Едином государственном реестре юридических лиц после вступления в силу настоящего Положения, применяют настоящее Положение с 1 января года, следующего за годом, в котором такие заказчики были зарегистрированы.</w:t>
      </w:r>
    </w:p>
    <w:p w:rsidR="00F253B6" w:rsidRDefault="00F253B6">
      <w:pPr>
        <w:pStyle w:val="ConsPlusNormal"/>
        <w:spacing w:before="220"/>
        <w:ind w:firstLine="540"/>
        <w:jc w:val="both"/>
      </w:pPr>
      <w:bookmarkStart w:id="6" w:name="P97"/>
      <w:bookmarkEnd w:id="6"/>
      <w:r>
        <w:t xml:space="preserve">4. Закупки у субъектов малого и среднего предпринимательства осуществляются путем проведения предусмотренных положением о закупке, утвержденным заказчиком в соответствии с Федеральным </w:t>
      </w:r>
      <w:hyperlink r:id="rId81" w:history="1">
        <w:r>
          <w:rPr>
            <w:color w:val="0000FF"/>
          </w:rPr>
          <w:t>законом</w:t>
        </w:r>
      </w:hyperlink>
      <w:r>
        <w:t xml:space="preserve"> (далее - положение о закупке), торгов, иных способов закупки:</w:t>
      </w:r>
    </w:p>
    <w:p w:rsidR="00F253B6" w:rsidRDefault="00F253B6">
      <w:pPr>
        <w:pStyle w:val="ConsPlusNormal"/>
        <w:spacing w:before="220"/>
        <w:ind w:firstLine="540"/>
        <w:jc w:val="both"/>
      </w:pPr>
      <w:bookmarkStart w:id="7" w:name="P98"/>
      <w:bookmarkEnd w:id="7"/>
      <w:r>
        <w:t xml:space="preserve">а) участниками которых являются любые лица, указанные в </w:t>
      </w:r>
      <w:hyperlink r:id="rId82" w:history="1">
        <w:r>
          <w:rPr>
            <w:color w:val="0000FF"/>
          </w:rPr>
          <w:t>части 5 статьи 3</w:t>
        </w:r>
      </w:hyperlink>
      <w:r>
        <w:t xml:space="preserve"> Федерального закона, в том числе субъекты малого и среднего предпринимательства;</w:t>
      </w:r>
    </w:p>
    <w:p w:rsidR="00F253B6" w:rsidRDefault="00F253B6">
      <w:pPr>
        <w:pStyle w:val="ConsPlusNormal"/>
        <w:spacing w:before="220"/>
        <w:ind w:firstLine="540"/>
        <w:jc w:val="both"/>
      </w:pPr>
      <w:bookmarkStart w:id="8" w:name="P99"/>
      <w:bookmarkEnd w:id="8"/>
      <w:r>
        <w:t>б) участниками которых являются только субъекты малого и среднего предпринимательства;</w:t>
      </w:r>
    </w:p>
    <w:p w:rsidR="00F253B6" w:rsidRDefault="00F253B6">
      <w:pPr>
        <w:pStyle w:val="ConsPlusNormal"/>
        <w:spacing w:before="220"/>
        <w:ind w:firstLine="540"/>
        <w:jc w:val="both"/>
      </w:pPr>
      <w:bookmarkStart w:id="9" w:name="P100"/>
      <w:bookmarkEnd w:id="9"/>
      <w: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F253B6" w:rsidRDefault="00F253B6">
      <w:pPr>
        <w:pStyle w:val="ConsPlusNormal"/>
        <w:spacing w:before="220"/>
        <w:ind w:firstLine="540"/>
        <w:jc w:val="both"/>
      </w:pPr>
      <w:bookmarkStart w:id="10" w:name="P101"/>
      <w:bookmarkEnd w:id="10"/>
      <w:r>
        <w:t xml:space="preserve">5. Годовой объем закупок у субъектов малого и среднего предпринимательства устанавливается в размере не менее чем 20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w:anchor="P99" w:history="1">
        <w:r>
          <w:rPr>
            <w:color w:val="0000FF"/>
          </w:rPr>
          <w:t>подпунктом "б" пункта 4</w:t>
        </w:r>
      </w:hyperlink>
      <w:r>
        <w:t xml:space="preserve"> настоящего Положения, должен составлять не менее чем 18 процентов совокупного годового стоимостного объема договоров, заключенных заказчиками по результатам закупок.</w:t>
      </w:r>
    </w:p>
    <w:p w:rsidR="00F253B6" w:rsidRDefault="00F253B6">
      <w:pPr>
        <w:pStyle w:val="ConsPlusNormal"/>
        <w:jc w:val="both"/>
      </w:pPr>
      <w:r>
        <w:t xml:space="preserve">(в ред. Постановлений Правительства РФ от 19.08.2016 </w:t>
      </w:r>
      <w:hyperlink r:id="rId83" w:history="1">
        <w:r>
          <w:rPr>
            <w:color w:val="0000FF"/>
          </w:rPr>
          <w:t>N 819</w:t>
        </w:r>
      </w:hyperlink>
      <w:r>
        <w:t xml:space="preserve">, от 01.08.2019 </w:t>
      </w:r>
      <w:hyperlink r:id="rId84" w:history="1">
        <w:r>
          <w:rPr>
            <w:color w:val="0000FF"/>
          </w:rPr>
          <w:t>N 1001</w:t>
        </w:r>
      </w:hyperlink>
      <w:r>
        <w:t>)</w:t>
      </w:r>
    </w:p>
    <w:p w:rsidR="00F253B6" w:rsidRDefault="00F253B6">
      <w:pPr>
        <w:pStyle w:val="ConsPlusNormal"/>
        <w:spacing w:before="220"/>
        <w:ind w:firstLine="540"/>
        <w:jc w:val="both"/>
      </w:pPr>
      <w:bookmarkStart w:id="11" w:name="P103"/>
      <w:bookmarkEnd w:id="11"/>
      <w:r>
        <w:t xml:space="preserve">5(1). 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18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такого совокупного годового стоимостного объема закупок не учитываются закупки, предусмотренные </w:t>
      </w:r>
      <w:hyperlink w:anchor="P115" w:history="1">
        <w:r>
          <w:rPr>
            <w:color w:val="0000FF"/>
          </w:rPr>
          <w:t>пунктом 7</w:t>
        </w:r>
      </w:hyperlink>
      <w:r>
        <w:t xml:space="preserve"> настоящего Положения.</w:t>
      </w:r>
    </w:p>
    <w:p w:rsidR="00F253B6" w:rsidRDefault="00F253B6">
      <w:pPr>
        <w:pStyle w:val="ConsPlusNormal"/>
        <w:jc w:val="both"/>
      </w:pPr>
      <w:r>
        <w:t xml:space="preserve">(п. 5(1) введен </w:t>
      </w:r>
      <w:hyperlink r:id="rId85" w:history="1">
        <w:r>
          <w:rPr>
            <w:color w:val="0000FF"/>
          </w:rPr>
          <w:t>Постановлением</w:t>
        </w:r>
      </w:hyperlink>
      <w:r>
        <w:t xml:space="preserve"> Правительства РФ от 29.10.2015 N 1169; в ред. Постановлений Правительства РФ от 19.08.2016 </w:t>
      </w:r>
      <w:hyperlink r:id="rId86" w:history="1">
        <w:r>
          <w:rPr>
            <w:color w:val="0000FF"/>
          </w:rPr>
          <w:t>N 819</w:t>
        </w:r>
      </w:hyperlink>
      <w:r>
        <w:t xml:space="preserve">, от 01.08.2019 </w:t>
      </w:r>
      <w:hyperlink r:id="rId87" w:history="1">
        <w:r>
          <w:rPr>
            <w:color w:val="0000FF"/>
          </w:rPr>
          <w:t>N 1001</w:t>
        </w:r>
      </w:hyperlink>
      <w:r>
        <w:t>)</w:t>
      </w:r>
    </w:p>
    <w:p w:rsidR="00F253B6" w:rsidRDefault="00F253B6">
      <w:pPr>
        <w:pStyle w:val="ConsPlusNormal"/>
        <w:spacing w:before="220"/>
        <w:ind w:firstLine="540"/>
        <w:jc w:val="both"/>
      </w:pPr>
      <w:bookmarkStart w:id="12" w:name="P105"/>
      <w:bookmarkEnd w:id="12"/>
      <w:r>
        <w:t xml:space="preserve">5(2). Годовой объем закупки инновационной продукции, высокотехнологичной продукции у </w:t>
      </w:r>
      <w:r>
        <w:lastRenderedPageBreak/>
        <w:t xml:space="preserve">субъектов малого и среднего предпринимательства, рассчитываемый на основании заключенных в соответствии с </w:t>
      </w:r>
      <w:hyperlink w:anchor="P97" w:history="1">
        <w:r>
          <w:rPr>
            <w:color w:val="0000FF"/>
          </w:rPr>
          <w:t>пунктом 4</w:t>
        </w:r>
      </w:hyperlink>
      <w:r>
        <w:t xml:space="preserve"> настоящего Положения договоров с субъектами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включенными в утверждаемый Правительством Российской Федерации </w:t>
      </w:r>
      <w:hyperlink r:id="rId88" w:history="1">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(далее - заказчики, которые обязаны осуществить закупку инновационной продукции),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 отчетному, но не более чем 5 процентов совокупного годового стоимостного объема всех договоров, заключенных заказчиками, которые обязаны осуществить закупку инновационной продукции, по результатам закупок товаров, работ, услуг за отчетный год. При этом заказчики, которые обязаны осуществить закупку инновационной продукции, вправе осуществлять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F253B6" w:rsidRDefault="00F253B6">
      <w:pPr>
        <w:pStyle w:val="ConsPlusNormal"/>
        <w:jc w:val="both"/>
      </w:pPr>
      <w:r>
        <w:t xml:space="preserve">(п. 5(2) введен </w:t>
      </w:r>
      <w:hyperlink r:id="rId89" w:history="1">
        <w:r>
          <w:rPr>
            <w:color w:val="0000FF"/>
          </w:rPr>
          <w:t>Постановлением</w:t>
        </w:r>
      </w:hyperlink>
      <w:r>
        <w:t xml:space="preserve"> Правительства РФ от 25.12.2015 N 1442; в ред. </w:t>
      </w:r>
      <w:hyperlink r:id="rId90" w:history="1">
        <w:r>
          <w:rPr>
            <w:color w:val="0000FF"/>
          </w:rPr>
          <w:t>Постановления</w:t>
        </w:r>
      </w:hyperlink>
      <w:r>
        <w:t xml:space="preserve"> Правительства РФ от 14.12.2016 N 1355)</w:t>
      </w:r>
    </w:p>
    <w:p w:rsidR="00F253B6" w:rsidRDefault="00F253B6">
      <w:pPr>
        <w:pStyle w:val="ConsPlusNormal"/>
        <w:spacing w:before="220"/>
        <w:ind w:firstLine="540"/>
        <w:jc w:val="both"/>
      </w:pPr>
      <w:bookmarkStart w:id="13" w:name="P107"/>
      <w:bookmarkEnd w:id="13"/>
      <w:r>
        <w:t>5(3). 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которые обязаны осуществить закупку инновационной продукции, по результатам закупки инновационной продукции, высокотехнологичной продукции, участниками которых являлись только субъекты малого и среднего предпринимательства, за год, предшествующий отчетному, но не более чем 5 процентов запланированного совокупного годового стоимостного объема договоров. При этом заказчики, которые обязаны осуществить закупку инновационной продукции, вправе планировать осуществление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F253B6" w:rsidRDefault="00F253B6">
      <w:pPr>
        <w:pStyle w:val="ConsPlusNormal"/>
        <w:jc w:val="both"/>
      </w:pPr>
      <w:r>
        <w:t xml:space="preserve">(п. 5(3) введен </w:t>
      </w:r>
      <w:hyperlink r:id="rId91" w:history="1">
        <w:r>
          <w:rPr>
            <w:color w:val="0000FF"/>
          </w:rPr>
          <w:t>Постановлением</w:t>
        </w:r>
      </w:hyperlink>
      <w:r>
        <w:t xml:space="preserve"> Правительства РФ от 25.12.2015 N 1442; в ред. </w:t>
      </w:r>
      <w:hyperlink r:id="rId92" w:history="1">
        <w:r>
          <w:rPr>
            <w:color w:val="0000FF"/>
          </w:rPr>
          <w:t>Постановления</w:t>
        </w:r>
      </w:hyperlink>
      <w:r>
        <w:t xml:space="preserve"> Правительства РФ от 14.12.2016 N 1355)</w:t>
      </w:r>
    </w:p>
    <w:p w:rsidR="00F253B6" w:rsidRDefault="00F253B6">
      <w:pPr>
        <w:pStyle w:val="ConsPlusNormal"/>
        <w:spacing w:before="220"/>
        <w:ind w:firstLine="540"/>
        <w:jc w:val="both"/>
      </w:pPr>
      <w:r>
        <w:t xml:space="preserve">6. При расчете годового объема закупок у субъектов малого и среднего предпринимательства учитываются договоры, заключенные заказчиками с субъектами малого и среднего предпринимательства по результатам закупок, осуществленных в соответствии с </w:t>
      </w:r>
      <w:hyperlink w:anchor="P98" w:history="1">
        <w:r>
          <w:rPr>
            <w:color w:val="0000FF"/>
          </w:rPr>
          <w:t>подпунктами "а"</w:t>
        </w:r>
      </w:hyperlink>
      <w:r>
        <w:t xml:space="preserve"> и </w:t>
      </w:r>
      <w:hyperlink w:anchor="P99" w:history="1">
        <w:r>
          <w:rPr>
            <w:color w:val="0000FF"/>
          </w:rPr>
          <w:t>"б" пункта 4</w:t>
        </w:r>
      </w:hyperlink>
      <w:r>
        <w:t xml:space="preserve"> настоящего Положения, а также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 по результатам закупок, осуществленных в соответствии с </w:t>
      </w:r>
      <w:hyperlink w:anchor="P100" w:history="1">
        <w:r>
          <w:rPr>
            <w:color w:val="0000FF"/>
          </w:rPr>
          <w:t>подпунктом "в" пункта 4</w:t>
        </w:r>
      </w:hyperlink>
      <w:r>
        <w:t xml:space="preserve"> настоящего Положения, с учетом особенностей, предусмотренных </w:t>
      </w:r>
      <w:hyperlink w:anchor="P111" w:history="1">
        <w:r>
          <w:rPr>
            <w:color w:val="0000FF"/>
          </w:rPr>
          <w:t>пунктами 6(1)</w:t>
        </w:r>
      </w:hyperlink>
      <w:r>
        <w:t xml:space="preserve"> и </w:t>
      </w:r>
      <w:hyperlink w:anchor="P113" w:history="1">
        <w:r>
          <w:rPr>
            <w:color w:val="0000FF"/>
          </w:rPr>
          <w:t>6(2)</w:t>
        </w:r>
      </w:hyperlink>
      <w:r>
        <w:t xml:space="preserve"> настоящего Положения.</w:t>
      </w:r>
    </w:p>
    <w:p w:rsidR="00F253B6" w:rsidRDefault="00F253B6">
      <w:pPr>
        <w:pStyle w:val="ConsPlusNormal"/>
        <w:jc w:val="both"/>
      </w:pPr>
      <w:r>
        <w:t xml:space="preserve">(в ред. </w:t>
      </w:r>
      <w:hyperlink r:id="rId93" w:history="1">
        <w:r>
          <w:rPr>
            <w:color w:val="0000FF"/>
          </w:rPr>
          <w:t>Постановления</w:t>
        </w:r>
      </w:hyperlink>
      <w:r>
        <w:t xml:space="preserve"> Правительства РФ от 14.12.2016 N 1355)</w:t>
      </w:r>
    </w:p>
    <w:p w:rsidR="00F253B6" w:rsidRDefault="00F253B6">
      <w:pPr>
        <w:pStyle w:val="ConsPlusNormal"/>
        <w:spacing w:before="220"/>
        <w:ind w:firstLine="540"/>
        <w:jc w:val="both"/>
      </w:pPr>
      <w:bookmarkStart w:id="14" w:name="P111"/>
      <w:bookmarkEnd w:id="14"/>
      <w:r>
        <w:t xml:space="preserve">6(1). В случае планирования заключения, заключения договоров по результатам закупок, предусмотренных </w:t>
      </w:r>
      <w:hyperlink w:anchor="P98" w:history="1">
        <w:r>
          <w:rPr>
            <w:color w:val="0000FF"/>
          </w:rPr>
          <w:t>подпунктами "а"</w:t>
        </w:r>
      </w:hyperlink>
      <w:r>
        <w:t xml:space="preserve"> и </w:t>
      </w:r>
      <w:hyperlink w:anchor="P99" w:history="1">
        <w:r>
          <w:rPr>
            <w:color w:val="0000FF"/>
          </w:rPr>
          <w:t>"б" пункта 4</w:t>
        </w:r>
      </w:hyperlink>
      <w:r>
        <w:t xml:space="preserve"> настоящего Положения, срок исполнения которых превышает один календарный год, при расчете в соответствии с </w:t>
      </w:r>
      <w:hyperlink w:anchor="P101" w:history="1">
        <w:r>
          <w:rPr>
            <w:color w:val="0000FF"/>
          </w:rPr>
          <w:t>пунктами 5</w:t>
        </w:r>
      </w:hyperlink>
      <w:r>
        <w:t xml:space="preserve"> - </w:t>
      </w:r>
      <w:hyperlink w:anchor="P107" w:history="1">
        <w:r>
          <w:rPr>
            <w:color w:val="0000FF"/>
          </w:rPr>
          <w:t>5(3)</w:t>
        </w:r>
      </w:hyperlink>
      <w:r>
        <w:t xml:space="preserve"> настоящего Положения годового объема закупок у субъектов малого и среднего предпринимательства учитываются совокупные годовые стоимостные объемы закупок, рассчитанные на соответствующий календарный год согласно сведениям, содержащимся в плане </w:t>
      </w:r>
      <w:r>
        <w:lastRenderedPageBreak/>
        <w:t>закупки (плане закупки инновационной продукции, высокотехнологичной продукции, лекарственных средств), проектах таких планов или в заключенных по результатам закупки договорах, об объемах оплаты договора в течение каждого года его исполнения.</w:t>
      </w:r>
    </w:p>
    <w:p w:rsidR="00F253B6" w:rsidRDefault="00F253B6">
      <w:pPr>
        <w:pStyle w:val="ConsPlusNormal"/>
        <w:jc w:val="both"/>
      </w:pPr>
      <w:r>
        <w:t xml:space="preserve">(п. 6(1) введен </w:t>
      </w:r>
      <w:hyperlink r:id="rId94" w:history="1">
        <w:r>
          <w:rPr>
            <w:color w:val="0000FF"/>
          </w:rPr>
          <w:t>Постановлением</w:t>
        </w:r>
      </w:hyperlink>
      <w:r>
        <w:t xml:space="preserve"> Правительства РФ от 14.12.2016 N 1355)</w:t>
      </w:r>
    </w:p>
    <w:p w:rsidR="00F253B6" w:rsidRDefault="00F253B6">
      <w:pPr>
        <w:pStyle w:val="ConsPlusNormal"/>
        <w:spacing w:before="220"/>
        <w:ind w:firstLine="540"/>
        <w:jc w:val="both"/>
      </w:pPr>
      <w:bookmarkStart w:id="15" w:name="P113"/>
      <w:bookmarkEnd w:id="15"/>
      <w:r>
        <w:t xml:space="preserve">6(2). При формировании годового отчета о закупке товаров, работ, услуг отдельными видами юридических лиц у субъектов малого и среднего предпринимательства заказчиками могут быть использованы сведения единого реестра субъектов малого и среднего предпринимательства о субъектах малого и среднего предпринимательства, с которыми заключены договоры по результатам закупок, в части их соответствия критериям, установленным </w:t>
      </w:r>
      <w:hyperlink r:id="rId95" w:history="1">
        <w:r>
          <w:rPr>
            <w:color w:val="0000FF"/>
          </w:rPr>
          <w:t>статьей 4</w:t>
        </w:r>
      </w:hyperlink>
      <w:r>
        <w:t xml:space="preserve"> Федерального закона "О развитии малого и среднего предпринимательства в Российской Федерации", вне зависимости от представления участниками закупки сведений или документов, предусмотренных </w:t>
      </w:r>
      <w:hyperlink w:anchor="P167" w:history="1">
        <w:r>
          <w:rPr>
            <w:color w:val="0000FF"/>
          </w:rPr>
          <w:t>пунктами 11</w:t>
        </w:r>
      </w:hyperlink>
      <w:r>
        <w:t xml:space="preserve"> и </w:t>
      </w:r>
      <w:hyperlink w:anchor="P169" w:history="1">
        <w:r>
          <w:rPr>
            <w:color w:val="0000FF"/>
          </w:rPr>
          <w:t>12</w:t>
        </w:r>
      </w:hyperlink>
      <w:r>
        <w:t xml:space="preserve"> настоящего Положения.</w:t>
      </w:r>
    </w:p>
    <w:p w:rsidR="00F253B6" w:rsidRDefault="00F253B6">
      <w:pPr>
        <w:pStyle w:val="ConsPlusNormal"/>
        <w:jc w:val="both"/>
      </w:pPr>
      <w:r>
        <w:t xml:space="preserve">(п. 6(2) введен </w:t>
      </w:r>
      <w:hyperlink r:id="rId96" w:history="1">
        <w:r>
          <w:rPr>
            <w:color w:val="0000FF"/>
          </w:rPr>
          <w:t>Постановлением</w:t>
        </w:r>
      </w:hyperlink>
      <w:r>
        <w:t xml:space="preserve"> Правительства РФ от 14.12.2016 N 1355)</w:t>
      </w:r>
    </w:p>
    <w:p w:rsidR="00F253B6" w:rsidRDefault="00F253B6">
      <w:pPr>
        <w:pStyle w:val="ConsPlusNormal"/>
        <w:spacing w:before="220"/>
        <w:ind w:firstLine="540"/>
        <w:jc w:val="both"/>
      </w:pPr>
      <w:bookmarkStart w:id="16" w:name="P115"/>
      <w:bookmarkEnd w:id="16"/>
      <w:r>
        <w:t xml:space="preserve">7. При расчете в соответствии с </w:t>
      </w:r>
      <w:hyperlink w:anchor="P101" w:history="1">
        <w:r>
          <w:rPr>
            <w:color w:val="0000FF"/>
          </w:rPr>
          <w:t>пунктом 5</w:t>
        </w:r>
      </w:hyperlink>
      <w:r>
        <w:t xml:space="preserve"> настоящего Положения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в соответствии с </w:t>
      </w:r>
      <w:hyperlink w:anchor="P103" w:history="1">
        <w:r>
          <w:rPr>
            <w:color w:val="0000FF"/>
          </w:rPr>
          <w:t>пунктом 5(1)</w:t>
        </w:r>
      </w:hyperlink>
      <w:r>
        <w:t xml:space="preserve"> настоящего Положения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в соответствии с </w:t>
      </w:r>
      <w:hyperlink w:anchor="P105" w:history="1">
        <w:r>
          <w:rPr>
            <w:color w:val="0000FF"/>
          </w:rPr>
          <w:t>пунктом 5(2)</w:t>
        </w:r>
      </w:hyperlink>
      <w:r>
        <w:t xml:space="preserve"> настоящего Положения годового объема закупки инновационной продукции, высокотехнологичной продукции у субъектов малого и среднего предпринимательства и при расчете в соответствии с </w:t>
      </w:r>
      <w:hyperlink w:anchor="P107" w:history="1">
        <w:r>
          <w:rPr>
            <w:color w:val="0000FF"/>
          </w:rPr>
          <w:t>пунктом 5(3)</w:t>
        </w:r>
      </w:hyperlink>
      <w:r>
        <w:t xml:space="preserve"> настоящего Положения годового объема закупки инновационной продукции, высокотехнологичной продукции, которую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осуществить по результатам закупки, участниками которой являются только субъекты малого и среднего предпринимательства, не учитываются (за исключением случаев, предусмотренных </w:t>
      </w:r>
      <w:hyperlink w:anchor="P160" w:history="1">
        <w:r>
          <w:rPr>
            <w:color w:val="0000FF"/>
          </w:rPr>
          <w:t>пунктом 7(1)</w:t>
        </w:r>
      </w:hyperlink>
      <w:r>
        <w:t xml:space="preserve"> настоящего Положения):</w:t>
      </w:r>
    </w:p>
    <w:p w:rsidR="00F253B6" w:rsidRDefault="00F253B6">
      <w:pPr>
        <w:pStyle w:val="ConsPlusNormal"/>
        <w:jc w:val="both"/>
      </w:pPr>
      <w:r>
        <w:t xml:space="preserve">(в ред. Постановлений Правительства РФ от 25.12.2015 </w:t>
      </w:r>
      <w:hyperlink r:id="rId97" w:history="1">
        <w:r>
          <w:rPr>
            <w:color w:val="0000FF"/>
          </w:rPr>
          <w:t>N 1442</w:t>
        </w:r>
      </w:hyperlink>
      <w:r>
        <w:t xml:space="preserve">, от 23.04.2016 </w:t>
      </w:r>
      <w:hyperlink r:id="rId98" w:history="1">
        <w:r>
          <w:rPr>
            <w:color w:val="0000FF"/>
          </w:rPr>
          <w:t>N 342</w:t>
        </w:r>
      </w:hyperlink>
      <w:r>
        <w:t>)</w:t>
      </w:r>
    </w:p>
    <w:p w:rsidR="00F253B6" w:rsidRDefault="00F253B6">
      <w:pPr>
        <w:pStyle w:val="ConsPlusNormal"/>
        <w:spacing w:before="220"/>
        <w:ind w:firstLine="540"/>
        <w:jc w:val="both"/>
      </w:pPr>
      <w:r>
        <w:t>а) закупки для обеспечения обороны страны и безопасности государства;</w:t>
      </w:r>
    </w:p>
    <w:p w:rsidR="00F253B6" w:rsidRDefault="00F253B6">
      <w:pPr>
        <w:pStyle w:val="ConsPlusNormal"/>
        <w:spacing w:before="220"/>
        <w:ind w:firstLine="540"/>
        <w:jc w:val="both"/>
      </w:pPr>
      <w:r>
        <w:t>б) закупки в области использования атомной энергии;</w:t>
      </w:r>
    </w:p>
    <w:p w:rsidR="00F253B6" w:rsidRDefault="00F253B6">
      <w:pPr>
        <w:pStyle w:val="ConsPlusNormal"/>
        <w:spacing w:before="220"/>
        <w:ind w:firstLine="540"/>
        <w:jc w:val="both"/>
      </w:pPr>
      <w:r>
        <w:t xml:space="preserve">в) закупки, которые относятся к сфере деятельности субъектов естественных монополий в соответствии с Федеральным </w:t>
      </w:r>
      <w:hyperlink r:id="rId99" w:history="1">
        <w:r>
          <w:rPr>
            <w:color w:val="0000FF"/>
          </w:rPr>
          <w:t>законом</w:t>
        </w:r>
      </w:hyperlink>
      <w:r>
        <w:t xml:space="preserve"> "О естественных монополиях";</w:t>
      </w:r>
    </w:p>
    <w:p w:rsidR="00F253B6" w:rsidRDefault="00F253B6">
      <w:pPr>
        <w:pStyle w:val="ConsPlusNormal"/>
        <w:spacing w:before="220"/>
        <w:ind w:firstLine="540"/>
        <w:jc w:val="both"/>
      </w:pPr>
      <w:r>
        <w:t>г) закупки, которые осуществляются за пределами территории Российской Федерации и предметом которых является поставка товаров, выполнение (оказание) работ (услуг) за пределами территории Российской Федерации;</w:t>
      </w:r>
    </w:p>
    <w:p w:rsidR="00F253B6" w:rsidRDefault="00F253B6">
      <w:pPr>
        <w:pStyle w:val="ConsPlusNormal"/>
        <w:spacing w:before="220"/>
        <w:ind w:firstLine="540"/>
        <w:jc w:val="both"/>
      </w:pPr>
      <w:r>
        <w:t>д) закупки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p w:rsidR="00F253B6" w:rsidRDefault="00F253B6">
      <w:pPr>
        <w:pStyle w:val="ConsPlusNormal"/>
        <w:spacing w:before="220"/>
        <w:ind w:firstLine="540"/>
        <w:jc w:val="both"/>
      </w:pPr>
      <w:r>
        <w:t>е) закупки, сведения о которых составляют государственную тайну, при условии, что такие сведения содержатся в документации о закупке или в проекте договора;</w:t>
      </w:r>
    </w:p>
    <w:p w:rsidR="00F253B6" w:rsidRDefault="00F253B6">
      <w:pPr>
        <w:pStyle w:val="ConsPlusNormal"/>
        <w:spacing w:before="220"/>
        <w:ind w:firstLine="540"/>
        <w:jc w:val="both"/>
      </w:pPr>
      <w:r>
        <w:t xml:space="preserve">ж) закупки, в отношении которых принято решение Правительства Российской Федерации в соответствии с </w:t>
      </w:r>
      <w:hyperlink r:id="rId100" w:history="1">
        <w:r>
          <w:rPr>
            <w:color w:val="0000FF"/>
          </w:rPr>
          <w:t>частью 16 статьи 4</w:t>
        </w:r>
      </w:hyperlink>
      <w:r>
        <w:t xml:space="preserve"> Федерального закона;</w:t>
      </w:r>
    </w:p>
    <w:p w:rsidR="00F253B6" w:rsidRDefault="00F253B6">
      <w:pPr>
        <w:pStyle w:val="ConsPlusNormal"/>
        <w:spacing w:before="220"/>
        <w:ind w:firstLine="540"/>
        <w:jc w:val="both"/>
      </w:pPr>
      <w:r>
        <w:t xml:space="preserve">з) закупки услуг по водоснабжению, водоотведению, теплоснабжению и газоснабжению (за исключением услуг по реализации сжиженного газа), а также по подключению (присоединению) к </w:t>
      </w:r>
      <w:r>
        <w:lastRenderedPageBreak/>
        <w:t>сетям инженерно-технического обеспечения по регулируемым в соответствии с законодательством Российской Федерации ценам (тарифам);</w:t>
      </w:r>
    </w:p>
    <w:p w:rsidR="00F253B6" w:rsidRDefault="00F253B6">
      <w:pPr>
        <w:pStyle w:val="ConsPlusNormal"/>
        <w:spacing w:before="220"/>
        <w:ind w:firstLine="540"/>
        <w:jc w:val="both"/>
      </w:pPr>
      <w:r>
        <w:t>и) закупки работ (услуг),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
    <w:p w:rsidR="00F253B6" w:rsidRDefault="00F253B6">
      <w:pPr>
        <w:pStyle w:val="ConsPlusNormal"/>
        <w:spacing w:before="220"/>
        <w:ind w:firstLine="540"/>
        <w:jc w:val="both"/>
      </w:pPr>
      <w:r>
        <w:t>к) закупки услуг по осуществлению авторского контроля за разработкой проектной документации на объект капитального строительства, проведению авторского надзора за строительством, реконструкцией и капитальным ремонтом объекта капитального строительства авторами, а также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F253B6" w:rsidRDefault="00F253B6">
      <w:pPr>
        <w:pStyle w:val="ConsPlusNormal"/>
        <w:spacing w:before="220"/>
        <w:ind w:firstLine="540"/>
        <w:jc w:val="both"/>
      </w:pPr>
      <w:r>
        <w:t>л) закупки, предметом которых является аренда и (или) приобретение в собственность объектов недвижимого имущества;</w:t>
      </w:r>
    </w:p>
    <w:p w:rsidR="00F253B6" w:rsidRDefault="00F253B6">
      <w:pPr>
        <w:pStyle w:val="ConsPlusNormal"/>
        <w:spacing w:before="220"/>
        <w:ind w:firstLine="540"/>
        <w:jc w:val="both"/>
      </w:pPr>
      <w:r>
        <w:t>м) закупки энергоносителей;</w:t>
      </w:r>
    </w:p>
    <w:p w:rsidR="00F253B6" w:rsidRDefault="00F253B6">
      <w:pPr>
        <w:pStyle w:val="ConsPlusNormal"/>
        <w:spacing w:before="220"/>
        <w:ind w:firstLine="540"/>
        <w:jc w:val="both"/>
      </w:pPr>
      <w:r>
        <w:t>н) закупки услуг добычи, хранения, отгрузки (перевалки) и переработки энергоносителей;</w:t>
      </w:r>
    </w:p>
    <w:p w:rsidR="00F253B6" w:rsidRDefault="00F253B6">
      <w:pPr>
        <w:pStyle w:val="ConsPlusNormal"/>
        <w:spacing w:before="220"/>
        <w:ind w:firstLine="540"/>
        <w:jc w:val="both"/>
      </w:pPr>
      <w:r>
        <w:t>о) закупки подвижного состава и материалов верхнего строения железнодорожного пути;</w:t>
      </w:r>
    </w:p>
    <w:p w:rsidR="00F253B6" w:rsidRDefault="00F253B6">
      <w:pPr>
        <w:pStyle w:val="ConsPlusNormal"/>
        <w:spacing w:before="220"/>
        <w:ind w:firstLine="540"/>
        <w:jc w:val="both"/>
      </w:pPr>
      <w:r>
        <w:t>п)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F253B6" w:rsidRDefault="00F253B6">
      <w:pPr>
        <w:pStyle w:val="ConsPlusNormal"/>
        <w:spacing w:before="220"/>
        <w:ind w:firstLine="540"/>
        <w:jc w:val="both"/>
      </w:pPr>
      <w:r>
        <w:t>р) закупки услуг в области воздушных перевозок и авиационных работ;</w:t>
      </w:r>
    </w:p>
    <w:p w:rsidR="00F253B6" w:rsidRDefault="00F253B6">
      <w:pPr>
        <w:pStyle w:val="ConsPlusNormal"/>
        <w:spacing w:before="220"/>
        <w:ind w:firstLine="540"/>
        <w:jc w:val="both"/>
      </w:pPr>
      <w:r>
        <w:t>с) закупки труб большого диаметра, используемых при строительстве магистральных нефтепроводов и нефтепродуктопроводов;</w:t>
      </w:r>
    </w:p>
    <w:p w:rsidR="00F253B6" w:rsidRDefault="00F253B6">
      <w:pPr>
        <w:pStyle w:val="ConsPlusNormal"/>
        <w:spacing w:before="220"/>
        <w:ind w:firstLine="540"/>
        <w:jc w:val="both"/>
      </w:pPr>
      <w:r>
        <w:t>т) закупки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p w:rsidR="00F253B6" w:rsidRDefault="00F253B6">
      <w:pPr>
        <w:pStyle w:val="ConsPlusNormal"/>
        <w:spacing w:before="220"/>
        <w:ind w:firstLine="540"/>
        <w:jc w:val="both"/>
      </w:pPr>
      <w:r>
        <w:t>у) закупки товаров, работ (услуг), выполняемых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(услуге);</w:t>
      </w:r>
    </w:p>
    <w:p w:rsidR="00F253B6" w:rsidRDefault="00F253B6">
      <w:pPr>
        <w:pStyle w:val="ConsPlusNormal"/>
        <w:jc w:val="both"/>
      </w:pPr>
      <w:r>
        <w:t xml:space="preserve">(пп. "у" в ред. </w:t>
      </w:r>
      <w:hyperlink r:id="rId101" w:history="1">
        <w:r>
          <w:rPr>
            <w:color w:val="0000FF"/>
          </w:rPr>
          <w:t>Постановления</w:t>
        </w:r>
      </w:hyperlink>
      <w:r>
        <w:t xml:space="preserve"> Правительства РФ от 25.12.2015 N 1442)</w:t>
      </w:r>
    </w:p>
    <w:p w:rsidR="00F253B6" w:rsidRDefault="00F253B6">
      <w:pPr>
        <w:pStyle w:val="ConsPlusNormal"/>
        <w:spacing w:before="220"/>
        <w:ind w:firstLine="540"/>
        <w:jc w:val="both"/>
      </w:pPr>
      <w:r>
        <w:t>ф) закупки товаров, в том числе происходящих из иностранного государства, и (или) работ (услуг), выполняемых (оказываемых) иностранными лицами, в целях реализации шельфовых проектов;</w:t>
      </w:r>
    </w:p>
    <w:p w:rsidR="00F253B6" w:rsidRDefault="00F253B6">
      <w:pPr>
        <w:pStyle w:val="ConsPlusNormal"/>
        <w:jc w:val="both"/>
      </w:pPr>
      <w:r>
        <w:t xml:space="preserve">(пп. "ф" в ред. </w:t>
      </w:r>
      <w:hyperlink r:id="rId102" w:history="1">
        <w:r>
          <w:rPr>
            <w:color w:val="0000FF"/>
          </w:rPr>
          <w:t>Постановления</w:t>
        </w:r>
      </w:hyperlink>
      <w:r>
        <w:t xml:space="preserve"> Правительства РФ от 25.12.2015 N 1442)</w:t>
      </w:r>
    </w:p>
    <w:p w:rsidR="00F253B6" w:rsidRDefault="00F253B6">
      <w:pPr>
        <w:pStyle w:val="ConsPlusNormal"/>
        <w:spacing w:before="220"/>
        <w:ind w:firstLine="540"/>
        <w:jc w:val="both"/>
      </w:pPr>
      <w:r>
        <w:t>х) закупки услуг подвижной радиотелефонной связи;</w:t>
      </w:r>
    </w:p>
    <w:p w:rsidR="00F253B6" w:rsidRDefault="00F253B6">
      <w:pPr>
        <w:pStyle w:val="ConsPlusNormal"/>
        <w:jc w:val="both"/>
      </w:pPr>
      <w:r>
        <w:t xml:space="preserve">(пп. "х" введен </w:t>
      </w:r>
      <w:hyperlink r:id="rId103" w:history="1">
        <w:r>
          <w:rPr>
            <w:color w:val="0000FF"/>
          </w:rPr>
          <w:t>Постановлением</w:t>
        </w:r>
      </w:hyperlink>
      <w:r>
        <w:t xml:space="preserve"> Правительства РФ от 29.10.2015 N 1169)</w:t>
      </w:r>
    </w:p>
    <w:p w:rsidR="00F253B6" w:rsidRDefault="00F253B6">
      <w:pPr>
        <w:pStyle w:val="ConsPlusNormal"/>
        <w:spacing w:before="220"/>
        <w:ind w:firstLine="540"/>
        <w:jc w:val="both"/>
      </w:pPr>
      <w:r>
        <w:t>ц)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p w:rsidR="00F253B6" w:rsidRDefault="00F253B6">
      <w:pPr>
        <w:pStyle w:val="ConsPlusNormal"/>
        <w:jc w:val="both"/>
      </w:pPr>
      <w:r>
        <w:lastRenderedPageBreak/>
        <w:t xml:space="preserve">(пп. "ц" введен </w:t>
      </w:r>
      <w:hyperlink r:id="rId104" w:history="1">
        <w:r>
          <w:rPr>
            <w:color w:val="0000FF"/>
          </w:rPr>
          <w:t>Постановлением</w:t>
        </w:r>
      </w:hyperlink>
      <w:r>
        <w:t xml:space="preserve"> Правительства РФ от 29.10.2015 N 1169)</w:t>
      </w:r>
    </w:p>
    <w:p w:rsidR="00F253B6" w:rsidRDefault="00F253B6">
      <w:pPr>
        <w:pStyle w:val="ConsPlusNormal"/>
        <w:spacing w:before="220"/>
        <w:ind w:firstLine="540"/>
        <w:jc w:val="both"/>
      </w:pPr>
      <w:r>
        <w:t>ч) закупки товаров, работ (услуг), выполняемых (оказываемых) основным хозяйственным обществом и дочерним хозяйственным обществом и (или) хозяйственным обществом, созданным дочерним хозяйственным обществом, в случае закупки:</w:t>
      </w:r>
    </w:p>
    <w:p w:rsidR="00F253B6" w:rsidRDefault="00F253B6">
      <w:pPr>
        <w:pStyle w:val="ConsPlusNormal"/>
        <w:jc w:val="both"/>
      </w:pPr>
      <w:r>
        <w:t xml:space="preserve">(в ред. </w:t>
      </w:r>
      <w:hyperlink r:id="rId105" w:history="1">
        <w:r>
          <w:rPr>
            <w:color w:val="0000FF"/>
          </w:rPr>
          <w:t>Постановления</w:t>
        </w:r>
      </w:hyperlink>
      <w:r>
        <w:t xml:space="preserve"> Правительства РФ от 23.04.2016 N 342)</w:t>
      </w:r>
    </w:p>
    <w:p w:rsidR="00F253B6" w:rsidRDefault="00F253B6">
      <w:pPr>
        <w:pStyle w:val="ConsPlusNormal"/>
        <w:spacing w:before="220"/>
        <w:ind w:firstLine="540"/>
        <w:jc w:val="both"/>
      </w:pPr>
      <w:r>
        <w:t>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w:t>
      </w:r>
    </w:p>
    <w:p w:rsidR="00F253B6" w:rsidRDefault="00F253B6">
      <w:pPr>
        <w:pStyle w:val="ConsPlusNormal"/>
        <w:spacing w:before="220"/>
        <w:ind w:firstLine="540"/>
        <w:jc w:val="both"/>
      </w:pPr>
      <w:r>
        <w:t>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p w:rsidR="00F253B6" w:rsidRDefault="00F253B6">
      <w:pPr>
        <w:pStyle w:val="ConsPlusNormal"/>
        <w:jc w:val="both"/>
      </w:pPr>
      <w:r>
        <w:t xml:space="preserve">(пп. "ч" введен </w:t>
      </w:r>
      <w:hyperlink r:id="rId106" w:history="1">
        <w:r>
          <w:rPr>
            <w:color w:val="0000FF"/>
          </w:rPr>
          <w:t>Постановлением</w:t>
        </w:r>
      </w:hyperlink>
      <w:r>
        <w:t xml:space="preserve"> Правительства РФ от 25.12.2015 N 1442)</w:t>
      </w:r>
    </w:p>
    <w:p w:rsidR="00F253B6" w:rsidRDefault="00F253B6">
      <w:pPr>
        <w:pStyle w:val="ConsPlusNormal"/>
        <w:spacing w:before="220"/>
        <w:ind w:firstLine="540"/>
        <w:jc w:val="both"/>
      </w:pPr>
      <w:r>
        <w:t>ш) закупки услуг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p w:rsidR="00F253B6" w:rsidRDefault="00F253B6">
      <w:pPr>
        <w:pStyle w:val="ConsPlusNormal"/>
        <w:jc w:val="both"/>
      </w:pPr>
      <w:r>
        <w:t xml:space="preserve">(пп. "ш" введен </w:t>
      </w:r>
      <w:hyperlink r:id="rId107" w:history="1">
        <w:r>
          <w:rPr>
            <w:color w:val="0000FF"/>
          </w:rPr>
          <w:t>Постановлением</w:t>
        </w:r>
      </w:hyperlink>
      <w:r>
        <w:t xml:space="preserve"> Правительства РФ от 25.12.2015 N 1442)</w:t>
      </w:r>
    </w:p>
    <w:p w:rsidR="00F253B6" w:rsidRDefault="00F253B6">
      <w:pPr>
        <w:pStyle w:val="ConsPlusNormal"/>
        <w:spacing w:before="220"/>
        <w:ind w:firstLine="540"/>
        <w:jc w:val="both"/>
      </w:pPr>
      <w:r>
        <w:t>щ) закупки услуг по проведению аудита и обзорной проверки консолидированной финансовой отчетности заказчиками, суммарный объем выручки которых от продажи 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10 млрд. рублей;</w:t>
      </w:r>
    </w:p>
    <w:p w:rsidR="00F253B6" w:rsidRDefault="00F253B6">
      <w:pPr>
        <w:pStyle w:val="ConsPlusNormal"/>
        <w:jc w:val="both"/>
      </w:pPr>
      <w:r>
        <w:t xml:space="preserve">(пп. "щ" введен </w:t>
      </w:r>
      <w:hyperlink r:id="rId108" w:history="1">
        <w:r>
          <w:rPr>
            <w:color w:val="0000FF"/>
          </w:rPr>
          <w:t>Постановлением</w:t>
        </w:r>
      </w:hyperlink>
      <w:r>
        <w:t xml:space="preserve"> Правительства РФ от 25.12.2015 N 1442)</w:t>
      </w:r>
    </w:p>
    <w:p w:rsidR="00F253B6" w:rsidRDefault="00F253B6">
      <w:pPr>
        <w:pStyle w:val="ConsPlusNormal"/>
        <w:spacing w:before="220"/>
        <w:ind w:firstLine="540"/>
        <w:jc w:val="both"/>
      </w:pPr>
      <w:r>
        <w:t>э) закупки необработанных природных алмазов;</w:t>
      </w:r>
    </w:p>
    <w:p w:rsidR="00F253B6" w:rsidRDefault="00F253B6">
      <w:pPr>
        <w:pStyle w:val="ConsPlusNormal"/>
        <w:jc w:val="both"/>
      </w:pPr>
      <w:r>
        <w:t xml:space="preserve">(пп. "э" введен </w:t>
      </w:r>
      <w:hyperlink r:id="rId109" w:history="1">
        <w:r>
          <w:rPr>
            <w:color w:val="0000FF"/>
          </w:rPr>
          <w:t>Постановлением</w:t>
        </w:r>
      </w:hyperlink>
      <w:r>
        <w:t xml:space="preserve"> Правительства РФ от 25.12.2015 N 1442)</w:t>
      </w:r>
    </w:p>
    <w:p w:rsidR="00F253B6" w:rsidRDefault="00F253B6">
      <w:pPr>
        <w:pStyle w:val="ConsPlusNormal"/>
        <w:spacing w:before="220"/>
        <w:ind w:firstLine="540"/>
        <w:jc w:val="both"/>
      </w:pPr>
      <w:bookmarkStart w:id="17" w:name="P154"/>
      <w:bookmarkEnd w:id="17"/>
      <w:r>
        <w:t>ю) закупки государственными компаниями, созданными на основании федерального закона, товаров, работ, услуг, по результатам которых заключаются на срок более 5 лет договоры (соглашения), которые предусматривают софинансирование, проектирование и (или) разработку рабочей документации и строительство (реконструкцию и (или) комплексное обустройство), эксплуатацию, включая содержание, ремонт (при необходимости капитальный ремонт)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а также могут предусматривать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
    <w:p w:rsidR="00F253B6" w:rsidRDefault="00F253B6">
      <w:pPr>
        <w:pStyle w:val="ConsPlusNormal"/>
        <w:jc w:val="both"/>
      </w:pPr>
      <w:r>
        <w:t xml:space="preserve">(пп. "ю" введен </w:t>
      </w:r>
      <w:hyperlink r:id="rId110" w:history="1">
        <w:r>
          <w:rPr>
            <w:color w:val="0000FF"/>
          </w:rPr>
          <w:t>Постановлением</w:t>
        </w:r>
      </w:hyperlink>
      <w:r>
        <w:t xml:space="preserve"> Правительства РФ от 23.04.2016 N 342)</w:t>
      </w:r>
    </w:p>
    <w:p w:rsidR="00F253B6" w:rsidRDefault="00F253B6">
      <w:pPr>
        <w:pStyle w:val="ConsPlusNormal"/>
        <w:spacing w:before="220"/>
        <w:ind w:firstLine="540"/>
        <w:jc w:val="both"/>
      </w:pPr>
      <w:r>
        <w:t>я) закупки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закупка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указанных закупок превышает 400 млн. рублей;</w:t>
      </w:r>
    </w:p>
    <w:p w:rsidR="00F253B6" w:rsidRDefault="00F253B6">
      <w:pPr>
        <w:pStyle w:val="ConsPlusNormal"/>
        <w:jc w:val="both"/>
      </w:pPr>
      <w:r>
        <w:t xml:space="preserve">(пп. "я" введен </w:t>
      </w:r>
      <w:hyperlink r:id="rId111" w:history="1">
        <w:r>
          <w:rPr>
            <w:color w:val="0000FF"/>
          </w:rPr>
          <w:t>Постановлением</w:t>
        </w:r>
      </w:hyperlink>
      <w:r>
        <w:t xml:space="preserve"> Правительства РФ от 14.12.2016 N 1355)</w:t>
      </w:r>
    </w:p>
    <w:p w:rsidR="00F253B6" w:rsidRDefault="00F253B6">
      <w:pPr>
        <w:pStyle w:val="ConsPlusNormal"/>
        <w:spacing w:before="220"/>
        <w:ind w:firstLine="540"/>
        <w:jc w:val="both"/>
      </w:pPr>
      <w:r>
        <w:t xml:space="preserve">я(1)) закупки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w:t>
      </w:r>
      <w:r>
        <w:lastRenderedPageBreak/>
        <w:t>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 в утвержденный заказчиком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(далее - перечень), в случае если начальная (максимальная) цена договора на выполнение работ, оказание услуг по результатам указанных закупок превышает 400 млн. рублей.</w:t>
      </w:r>
    </w:p>
    <w:p w:rsidR="00F253B6" w:rsidRDefault="00F253B6">
      <w:pPr>
        <w:pStyle w:val="ConsPlusNormal"/>
        <w:jc w:val="both"/>
      </w:pPr>
      <w:r>
        <w:t xml:space="preserve">(пп. "я(1)" введен </w:t>
      </w:r>
      <w:hyperlink r:id="rId112" w:history="1">
        <w:r>
          <w:rPr>
            <w:color w:val="0000FF"/>
          </w:rPr>
          <w:t>Постановлением</w:t>
        </w:r>
      </w:hyperlink>
      <w:r>
        <w:t xml:space="preserve"> Правительства РФ от 14.12.2016 N 1355)</w:t>
      </w:r>
    </w:p>
    <w:p w:rsidR="00F253B6" w:rsidRDefault="00F253B6">
      <w:pPr>
        <w:pStyle w:val="ConsPlusNormal"/>
        <w:spacing w:before="220"/>
        <w:ind w:firstLine="540"/>
        <w:jc w:val="both"/>
      </w:pPr>
      <w:bookmarkStart w:id="18" w:name="P160"/>
      <w:bookmarkEnd w:id="18"/>
      <w:r>
        <w:t xml:space="preserve">7(1). В случае осуществления закупок, указанных в </w:t>
      </w:r>
      <w:hyperlink w:anchor="P154" w:history="1">
        <w:r>
          <w:rPr>
            <w:color w:val="0000FF"/>
          </w:rPr>
          <w:t>подпункте "ю" пункта 7</w:t>
        </w:r>
      </w:hyperlink>
      <w:r>
        <w:t xml:space="preserve"> настоящего Положения, при расчете годового объема закупок у субъектов малого и среднего предпринимательства в отчетном периоде учитываются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 по результатам закупок, осуществленных в соответствии с </w:t>
      </w:r>
      <w:hyperlink w:anchor="P100" w:history="1">
        <w:r>
          <w:rPr>
            <w:color w:val="0000FF"/>
          </w:rPr>
          <w:t>подпунктом "в" пункта 4</w:t>
        </w:r>
      </w:hyperlink>
      <w:r>
        <w:t xml:space="preserve"> настоящего Положения.</w:t>
      </w:r>
    </w:p>
    <w:p w:rsidR="00F253B6" w:rsidRDefault="00F253B6">
      <w:pPr>
        <w:pStyle w:val="ConsPlusNormal"/>
        <w:jc w:val="both"/>
      </w:pPr>
      <w:r>
        <w:t xml:space="preserve">(п. 7(1) введен </w:t>
      </w:r>
      <w:hyperlink r:id="rId113" w:history="1">
        <w:r>
          <w:rPr>
            <w:color w:val="0000FF"/>
          </w:rPr>
          <w:t>Постановлением</w:t>
        </w:r>
      </w:hyperlink>
      <w:r>
        <w:t xml:space="preserve"> Правительства РФ от 23.04.2016 N 342)</w:t>
      </w:r>
    </w:p>
    <w:p w:rsidR="00F253B6" w:rsidRDefault="00F253B6">
      <w:pPr>
        <w:pStyle w:val="ConsPlusNormal"/>
        <w:spacing w:before="220"/>
        <w:ind w:firstLine="540"/>
        <w:jc w:val="both"/>
      </w:pPr>
      <w:r>
        <w:t xml:space="preserve">8. Для проведения торгов, иных способов закупки, предусмотренных положением о закупке, в соответствии с </w:t>
      </w:r>
      <w:hyperlink w:anchor="P99" w:history="1">
        <w:r>
          <w:rPr>
            <w:color w:val="0000FF"/>
          </w:rPr>
          <w:t>подпунктом "б" пункта 4</w:t>
        </w:r>
      </w:hyperlink>
      <w:r>
        <w:t xml:space="preserve"> настоящего Положения заказчики обязаны утвердить перечень. При этом допускается осуществление закупки товаров, работ, услуг, включенных в перечень, у любых лиц, указанных в </w:t>
      </w:r>
      <w:hyperlink r:id="rId114" w:history="1">
        <w:r>
          <w:rPr>
            <w:color w:val="0000FF"/>
          </w:rPr>
          <w:t>части 5 статьи 3</w:t>
        </w:r>
      </w:hyperlink>
      <w:r>
        <w:t xml:space="preserve"> Федерального закона, в том числе у субъектов малого и среднего предпринимательства.</w:t>
      </w:r>
    </w:p>
    <w:p w:rsidR="00F253B6" w:rsidRDefault="00F253B6">
      <w:pPr>
        <w:pStyle w:val="ConsPlusNormal"/>
        <w:jc w:val="both"/>
      </w:pPr>
      <w:r>
        <w:t xml:space="preserve">(в ред. Постановлений Правительства РФ от 25.12.2015 </w:t>
      </w:r>
      <w:hyperlink r:id="rId115" w:history="1">
        <w:r>
          <w:rPr>
            <w:color w:val="0000FF"/>
          </w:rPr>
          <w:t>N 1442</w:t>
        </w:r>
      </w:hyperlink>
      <w:r>
        <w:t xml:space="preserve">, от 14.12.2016 </w:t>
      </w:r>
      <w:hyperlink r:id="rId116" w:history="1">
        <w:r>
          <w:rPr>
            <w:color w:val="0000FF"/>
          </w:rPr>
          <w:t>N 1355</w:t>
        </w:r>
      </w:hyperlink>
      <w:r>
        <w:t>)</w:t>
      </w:r>
    </w:p>
    <w:p w:rsidR="00F253B6" w:rsidRDefault="00F253B6">
      <w:pPr>
        <w:pStyle w:val="ConsPlusNormal"/>
        <w:spacing w:before="220"/>
        <w:ind w:firstLine="540"/>
        <w:jc w:val="both"/>
      </w:pPr>
      <w:r>
        <w:t xml:space="preserve">9. Перечень составляется на основании Общероссийского </w:t>
      </w:r>
      <w:hyperlink r:id="rId117" w:history="1">
        <w:r>
          <w:rPr>
            <w:color w:val="0000FF"/>
          </w:rPr>
          <w:t>классификатора</w:t>
        </w:r>
      </w:hyperlink>
      <w: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F253B6" w:rsidRDefault="00F253B6">
      <w:pPr>
        <w:pStyle w:val="ConsPlusNormal"/>
        <w:jc w:val="both"/>
      </w:pPr>
      <w:r>
        <w:t xml:space="preserve">(в ред. </w:t>
      </w:r>
      <w:hyperlink r:id="rId118" w:history="1">
        <w:r>
          <w:rPr>
            <w:color w:val="0000FF"/>
          </w:rPr>
          <w:t>Постановления</w:t>
        </w:r>
      </w:hyperlink>
      <w:r>
        <w:t xml:space="preserve"> Правительства РФ от 11.11.2015 N 1217)</w:t>
      </w:r>
    </w:p>
    <w:p w:rsidR="00F253B6" w:rsidRDefault="00F253B6">
      <w:pPr>
        <w:pStyle w:val="ConsPlusNormal"/>
        <w:spacing w:before="220"/>
        <w:ind w:firstLine="540"/>
        <w:jc w:val="both"/>
      </w:pPr>
      <w:r>
        <w:t>10. Заказчик размещает перечень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или до ввода в эксплуатацию единой информационной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а также на сайте заказчика в информационно-телекоммуникационной сети "Интернет" (далее - сеть "Интернет").</w:t>
      </w:r>
    </w:p>
    <w:p w:rsidR="00F253B6" w:rsidRDefault="00F253B6">
      <w:pPr>
        <w:pStyle w:val="ConsPlusNormal"/>
        <w:spacing w:before="220"/>
        <w:ind w:firstLine="540"/>
        <w:jc w:val="both"/>
      </w:pPr>
      <w:bookmarkStart w:id="19" w:name="P167"/>
      <w:bookmarkEnd w:id="19"/>
      <w:r>
        <w:t xml:space="preserve">11. Участники закупки, осуществляемой в соответствии с </w:t>
      </w:r>
      <w:hyperlink w:anchor="P99" w:history="1">
        <w:r>
          <w:rPr>
            <w:color w:val="0000FF"/>
          </w:rPr>
          <w:t>подпунктом "б" пункта 4</w:t>
        </w:r>
      </w:hyperlink>
      <w:r>
        <w:t xml:space="preserve"> настоящего Положения, и привлекаемые участниками закупки, осуществляемой в соответствии с </w:t>
      </w:r>
      <w:hyperlink w:anchor="P100" w:history="1">
        <w:r>
          <w:rPr>
            <w:color w:val="0000FF"/>
          </w:rPr>
          <w:t>подпунктом "в" пункта 4</w:t>
        </w:r>
      </w:hyperlink>
      <w:r>
        <w:t xml:space="preserve"> настоящего Положения, субподрядчики (соисполнители) из числа субъектов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w:t>
      </w:r>
      <w:hyperlink r:id="rId119" w:history="1">
        <w:r>
          <w:rPr>
            <w:color w:val="0000FF"/>
          </w:rPr>
          <w:t>законом</w:t>
        </w:r>
      </w:hyperlink>
      <w:r>
        <w:t xml:space="preserve">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w:t>
      </w:r>
      <w:hyperlink r:id="rId120" w:history="1">
        <w:r>
          <w:rPr>
            <w:color w:val="0000FF"/>
          </w:rPr>
          <w:t>статьей 4</w:t>
        </w:r>
      </w:hyperlink>
      <w:r>
        <w:t xml:space="preserve"> Федерального закона "О развитии </w:t>
      </w:r>
      <w:r>
        <w:lastRenderedPageBreak/>
        <w:t xml:space="preserve">малого и среднего предпринимательства в Российской Федерации" (далее - декларация), по форме согласно </w:t>
      </w:r>
      <w:hyperlink w:anchor="P270" w:history="1">
        <w:r>
          <w:rPr>
            <w:color w:val="0000FF"/>
          </w:rPr>
          <w:t>приложению</w:t>
        </w:r>
      </w:hyperlink>
      <w: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21" w:history="1">
        <w:r>
          <w:rPr>
            <w:color w:val="0000FF"/>
          </w:rPr>
          <w:t>частью 3 статьи 4</w:t>
        </w:r>
      </w:hyperlink>
      <w: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F253B6" w:rsidRDefault="00F253B6">
      <w:pPr>
        <w:pStyle w:val="ConsPlusNormal"/>
        <w:jc w:val="both"/>
      </w:pPr>
      <w:r>
        <w:t xml:space="preserve">(п. 11 в ред. </w:t>
      </w:r>
      <w:hyperlink r:id="rId122" w:history="1">
        <w:r>
          <w:rPr>
            <w:color w:val="0000FF"/>
          </w:rPr>
          <w:t>Постановления</w:t>
        </w:r>
      </w:hyperlink>
      <w:r>
        <w:t xml:space="preserve"> Правительства РФ от 26.07.2016 N 719)</w:t>
      </w:r>
    </w:p>
    <w:p w:rsidR="00F253B6" w:rsidRDefault="00F253B6">
      <w:pPr>
        <w:pStyle w:val="ConsPlusNormal"/>
        <w:spacing w:before="220"/>
        <w:ind w:firstLine="540"/>
        <w:jc w:val="both"/>
      </w:pPr>
      <w:bookmarkStart w:id="20" w:name="P169"/>
      <w:bookmarkEnd w:id="20"/>
      <w:r>
        <w:t>12. При осуществлении закупки в электронной форме сведения из единого реестра субъектов малого и среднего предпринимательства или декларация включаются в состав заявки на участие в закупке в форме электронного документа.</w:t>
      </w:r>
    </w:p>
    <w:p w:rsidR="00F253B6" w:rsidRDefault="00F253B6">
      <w:pPr>
        <w:pStyle w:val="ConsPlusNormal"/>
        <w:jc w:val="both"/>
      </w:pPr>
      <w:r>
        <w:t xml:space="preserve">(п. 12 в ред. </w:t>
      </w:r>
      <w:hyperlink r:id="rId123" w:history="1">
        <w:r>
          <w:rPr>
            <w:color w:val="0000FF"/>
          </w:rPr>
          <w:t>Постановления</w:t>
        </w:r>
      </w:hyperlink>
      <w:r>
        <w:t xml:space="preserve"> Правительства РФ от 26.07.2016 N 719)</w:t>
      </w:r>
    </w:p>
    <w:p w:rsidR="00F253B6" w:rsidRDefault="00F253B6">
      <w:pPr>
        <w:pStyle w:val="ConsPlusNormal"/>
        <w:spacing w:before="220"/>
        <w:ind w:firstLine="540"/>
        <w:jc w:val="both"/>
      </w:pPr>
      <w:r>
        <w:t xml:space="preserve">13. При осуществлении закупок в соответствии с </w:t>
      </w:r>
      <w:hyperlink w:anchor="P99" w:history="1">
        <w:r>
          <w:rPr>
            <w:color w:val="0000FF"/>
          </w:rPr>
          <w:t>подпунктами "б"</w:t>
        </w:r>
      </w:hyperlink>
      <w:r>
        <w:t xml:space="preserve"> и </w:t>
      </w:r>
      <w:hyperlink w:anchor="P100" w:history="1">
        <w:r>
          <w:rPr>
            <w:color w:val="0000FF"/>
          </w:rPr>
          <w:t>"в" пункта 4</w:t>
        </w:r>
      </w:hyperlink>
      <w:r>
        <w:t xml:space="preserve"> настоящего Положения заказчик не вправе требовать от субъектов малого и среднего предпринимательства, являющихся участниками такой закупки, иные документы и сведения, помимо сведений из единого реестра субъектов малого и среднего предпринимательства или декларации, в целях подтверждения соответствия критериям, установленным </w:t>
      </w:r>
      <w:hyperlink r:id="rId124" w:history="1">
        <w:r>
          <w:rPr>
            <w:color w:val="0000FF"/>
          </w:rPr>
          <w:t>статьей 4</w:t>
        </w:r>
      </w:hyperlink>
      <w:r>
        <w:t xml:space="preserve"> Федерального закона "О развитии малого и среднего предпринимательства в Российской Федерации".</w:t>
      </w:r>
    </w:p>
    <w:p w:rsidR="00F253B6" w:rsidRDefault="00F253B6">
      <w:pPr>
        <w:pStyle w:val="ConsPlusNormal"/>
        <w:jc w:val="both"/>
      </w:pPr>
      <w:r>
        <w:t xml:space="preserve">(п. 13 в ред. </w:t>
      </w:r>
      <w:hyperlink r:id="rId125" w:history="1">
        <w:r>
          <w:rPr>
            <w:color w:val="0000FF"/>
          </w:rPr>
          <w:t>Постановления</w:t>
        </w:r>
      </w:hyperlink>
      <w:r>
        <w:t xml:space="preserve"> Правительства РФ от 26.07.2016 N 719)</w:t>
      </w:r>
    </w:p>
    <w:p w:rsidR="00F253B6" w:rsidRDefault="00F253B6">
      <w:pPr>
        <w:pStyle w:val="ConsPlusNormal"/>
        <w:spacing w:before="220"/>
        <w:ind w:firstLine="540"/>
        <w:jc w:val="both"/>
      </w:pPr>
      <w:r>
        <w:t xml:space="preserve">14. При осуществлении закупки в соответствии с </w:t>
      </w:r>
      <w:hyperlink w:anchor="P98" w:history="1">
        <w:r>
          <w:rPr>
            <w:color w:val="0000FF"/>
          </w:rPr>
          <w:t>подпунктом "а" пункта 4</w:t>
        </w:r>
      </w:hyperlink>
      <w:r>
        <w:t xml:space="preserve"> настоящего Положения заказчик вправе:</w:t>
      </w:r>
    </w:p>
    <w:p w:rsidR="00F253B6" w:rsidRDefault="00F253B6">
      <w:pPr>
        <w:pStyle w:val="ConsPlusNormal"/>
        <w:spacing w:before="220"/>
        <w:ind w:firstLine="540"/>
        <w:jc w:val="both"/>
      </w:pPr>
      <w:bookmarkStart w:id="21" w:name="P174"/>
      <w:bookmarkEnd w:id="21"/>
      <w:r>
        <w:t xml:space="preserve">а) установить требование к субъектам малого и среднего предпринимательства, являющимся участниками такой закупки, о включении декларации в случае, предусмотренном </w:t>
      </w:r>
      <w:hyperlink w:anchor="P167" w:history="1">
        <w:r>
          <w:rPr>
            <w:color w:val="0000FF"/>
          </w:rPr>
          <w:t>пунктом 11</w:t>
        </w:r>
      </w:hyperlink>
      <w:r>
        <w:t xml:space="preserve"> настоящего Положения, или сведений из единого реестра субъектов малого и среднего предпринимательства в состав заявки на участие в закупке;</w:t>
      </w:r>
    </w:p>
    <w:p w:rsidR="00F253B6" w:rsidRDefault="00F253B6">
      <w:pPr>
        <w:pStyle w:val="ConsPlusNormal"/>
        <w:spacing w:before="220"/>
        <w:ind w:firstLine="540"/>
        <w:jc w:val="both"/>
      </w:pPr>
      <w:r>
        <w:t xml:space="preserve">б) при заключении договора с участником такой закупки осуществить проверку соответствия этого участника закупки критериям, установленным </w:t>
      </w:r>
      <w:hyperlink r:id="rId126" w:history="1">
        <w:r>
          <w:rPr>
            <w:color w:val="0000FF"/>
          </w:rPr>
          <w:t>статьей 4</w:t>
        </w:r>
      </w:hyperlink>
      <w:r>
        <w:t xml:space="preserve"> Федерального закона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 в том числе в случае, если требование, указанное в </w:t>
      </w:r>
      <w:hyperlink w:anchor="P174" w:history="1">
        <w:r>
          <w:rPr>
            <w:color w:val="0000FF"/>
          </w:rPr>
          <w:t>подпункте "а"</w:t>
        </w:r>
      </w:hyperlink>
      <w:r>
        <w:t xml:space="preserve"> настоящего пункта, не было установлено.</w:t>
      </w:r>
    </w:p>
    <w:p w:rsidR="00F253B6" w:rsidRDefault="00F253B6">
      <w:pPr>
        <w:pStyle w:val="ConsPlusNormal"/>
        <w:jc w:val="both"/>
      </w:pPr>
      <w:r>
        <w:t xml:space="preserve">(п. 14 в ред. </w:t>
      </w:r>
      <w:hyperlink r:id="rId127" w:history="1">
        <w:r>
          <w:rPr>
            <w:color w:val="0000FF"/>
          </w:rPr>
          <w:t>Постановления</w:t>
        </w:r>
      </w:hyperlink>
      <w:r>
        <w:t xml:space="preserve"> Правительства РФ от 26.07.2016 N 719)</w:t>
      </w:r>
    </w:p>
    <w:p w:rsidR="00F253B6" w:rsidRDefault="00F253B6">
      <w:pPr>
        <w:pStyle w:val="ConsPlusNormal"/>
        <w:spacing w:before="220"/>
        <w:ind w:firstLine="540"/>
        <w:jc w:val="both"/>
      </w:pPr>
      <w:r>
        <w:t xml:space="preserve">14(1). При осуществлении закупок в соответствии с </w:t>
      </w:r>
      <w:hyperlink w:anchor="P99" w:history="1">
        <w:r>
          <w:rPr>
            <w:color w:val="0000FF"/>
          </w:rPr>
          <w:t>подпунктами "б"</w:t>
        </w:r>
      </w:hyperlink>
      <w:r>
        <w:t xml:space="preserve"> и </w:t>
      </w:r>
      <w:hyperlink w:anchor="P100" w:history="1">
        <w:r>
          <w:rPr>
            <w:color w:val="0000FF"/>
          </w:rPr>
          <w:t>"в" пункта 4</w:t>
        </w:r>
      </w:hyperlink>
      <w:r>
        <w:t xml:space="preserve"> настоящего Положения заказчик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в следующих случаях:</w:t>
      </w:r>
    </w:p>
    <w:p w:rsidR="00F253B6" w:rsidRDefault="00F253B6">
      <w:pPr>
        <w:pStyle w:val="ConsPlusNormal"/>
        <w:spacing w:before="220"/>
        <w:ind w:firstLine="540"/>
        <w:jc w:val="both"/>
      </w:pPr>
      <w:r>
        <w:t>а) отсутствие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непредставление указанными лицами декларации;</w:t>
      </w:r>
    </w:p>
    <w:p w:rsidR="00F253B6" w:rsidRDefault="00F253B6">
      <w:pPr>
        <w:pStyle w:val="ConsPlusNormal"/>
        <w:spacing w:before="220"/>
        <w:ind w:firstLine="540"/>
        <w:jc w:val="both"/>
      </w:pPr>
      <w:r>
        <w:t xml:space="preserve">б) несоответствие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содержащихся в декларации, критериям отнесения к субъектам малого и среднего предпринимательства, установленным </w:t>
      </w:r>
      <w:hyperlink r:id="rId128" w:history="1">
        <w:r>
          <w:rPr>
            <w:color w:val="0000FF"/>
          </w:rPr>
          <w:t>статьей 4</w:t>
        </w:r>
      </w:hyperlink>
      <w:r>
        <w:t xml:space="preserve"> Федерального закона "О развитии малого и среднего предпринимательства в Российской Федерации".</w:t>
      </w:r>
    </w:p>
    <w:p w:rsidR="00F253B6" w:rsidRDefault="00F253B6">
      <w:pPr>
        <w:pStyle w:val="ConsPlusNormal"/>
        <w:jc w:val="both"/>
      </w:pPr>
      <w:r>
        <w:t xml:space="preserve">(п. 14(1) введен </w:t>
      </w:r>
      <w:hyperlink r:id="rId129" w:history="1">
        <w:r>
          <w:rPr>
            <w:color w:val="0000FF"/>
          </w:rPr>
          <w:t>Постановлением</w:t>
        </w:r>
      </w:hyperlink>
      <w:r>
        <w:t xml:space="preserve"> Правительства РФ от 26.07.2016 N 719)</w:t>
      </w:r>
    </w:p>
    <w:p w:rsidR="00F253B6" w:rsidRDefault="00F253B6">
      <w:pPr>
        <w:pStyle w:val="ConsPlusNormal"/>
        <w:spacing w:before="220"/>
        <w:ind w:firstLine="540"/>
        <w:jc w:val="both"/>
      </w:pPr>
      <w:r>
        <w:t xml:space="preserve">14(2). При осуществлении закупок в случае несоответствия сведений о субъекте малого и среднего предпринимательства, содержащихся в декларации, сведениям, содержащимся в </w:t>
      </w:r>
      <w:r>
        <w:lastRenderedPageBreak/>
        <w:t>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F253B6" w:rsidRDefault="00F253B6">
      <w:pPr>
        <w:pStyle w:val="ConsPlusNormal"/>
        <w:jc w:val="both"/>
      </w:pPr>
      <w:r>
        <w:t xml:space="preserve">(п. 14(2) введен </w:t>
      </w:r>
      <w:hyperlink r:id="rId130" w:history="1">
        <w:r>
          <w:rPr>
            <w:color w:val="0000FF"/>
          </w:rPr>
          <w:t>Постановлением</w:t>
        </w:r>
      </w:hyperlink>
      <w:r>
        <w:t xml:space="preserve"> Правительства РФ от 26.07.2016 N 719)</w:t>
      </w:r>
    </w:p>
    <w:p w:rsidR="00F253B6" w:rsidRDefault="00F253B6">
      <w:pPr>
        <w:pStyle w:val="ConsPlusNormal"/>
        <w:spacing w:before="220"/>
        <w:ind w:firstLine="540"/>
        <w:jc w:val="both"/>
      </w:pPr>
      <w:r>
        <w:t xml:space="preserve">14(3). При осуществлении закупки в соответствии с </w:t>
      </w:r>
      <w:hyperlink w:anchor="P98" w:history="1">
        <w:r>
          <w:rPr>
            <w:color w:val="0000FF"/>
          </w:rPr>
          <w:t>подпунктом "а" пункта 4</w:t>
        </w:r>
      </w:hyperlink>
      <w:r>
        <w:t xml:space="preserve">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15 рабочих дней со дня подписания заказчиком документа о приемке товара (выполнении работы, оказании услуги) по договору (отдельному этапу договора).</w:t>
      </w:r>
    </w:p>
    <w:p w:rsidR="00F253B6" w:rsidRDefault="00F253B6">
      <w:pPr>
        <w:pStyle w:val="ConsPlusNormal"/>
        <w:jc w:val="both"/>
      </w:pPr>
      <w:r>
        <w:t xml:space="preserve">(п. 14(3) введен </w:t>
      </w:r>
      <w:hyperlink r:id="rId131" w:history="1">
        <w:r>
          <w:rPr>
            <w:color w:val="0000FF"/>
          </w:rPr>
          <w:t>Постановлением</w:t>
        </w:r>
      </w:hyperlink>
      <w:r>
        <w:t xml:space="preserve"> Правительства РФ от 14.12.2016 N 1355; в ред. </w:t>
      </w:r>
      <w:hyperlink r:id="rId132" w:history="1">
        <w:r>
          <w:rPr>
            <w:color w:val="0000FF"/>
          </w:rPr>
          <w:t>Постановления</w:t>
        </w:r>
      </w:hyperlink>
      <w:r>
        <w:t xml:space="preserve"> Правительства РФ от 18.09.2019 N 1205)</w:t>
      </w:r>
    </w:p>
    <w:p w:rsidR="00F253B6" w:rsidRDefault="00F253B6">
      <w:pPr>
        <w:pStyle w:val="ConsPlusNormal"/>
        <w:spacing w:before="220"/>
        <w:ind w:firstLine="540"/>
        <w:jc w:val="both"/>
      </w:pPr>
      <w:r>
        <w:t>15.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F253B6" w:rsidRDefault="00F253B6">
      <w:pPr>
        <w:pStyle w:val="ConsPlusNormal"/>
        <w:spacing w:before="220"/>
        <w:ind w:firstLine="540"/>
        <w:jc w:val="both"/>
      </w:pPr>
      <w:r>
        <w:t>а)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253B6" w:rsidRDefault="00F253B6">
      <w:pPr>
        <w:pStyle w:val="ConsPlusNormal"/>
        <w:jc w:val="both"/>
      </w:pPr>
      <w:r>
        <w:t xml:space="preserve">(в ред. </w:t>
      </w:r>
      <w:hyperlink r:id="rId133" w:history="1">
        <w:r>
          <w:rPr>
            <w:color w:val="0000FF"/>
          </w:rPr>
          <w:t>Постановления</w:t>
        </w:r>
      </w:hyperlink>
      <w:r>
        <w:t xml:space="preserve"> Правительства РФ от 29.10.2015 N 1169)</w:t>
      </w:r>
    </w:p>
    <w:p w:rsidR="00F253B6" w:rsidRDefault="00F253B6">
      <w:pPr>
        <w:pStyle w:val="ConsPlusNormal"/>
        <w:spacing w:before="220"/>
        <w:ind w:firstLine="540"/>
        <w:jc w:val="both"/>
      </w:pPr>
      <w:r>
        <w:t>б) прохождение субъектом малого и среднего предпринимательства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F253B6" w:rsidRDefault="00F253B6">
      <w:pPr>
        <w:pStyle w:val="ConsPlusNormal"/>
        <w:spacing w:before="220"/>
        <w:ind w:firstLine="540"/>
        <w:jc w:val="both"/>
      </w:pPr>
      <w:r>
        <w:t xml:space="preserve">15(1). Определяемые Правительством Российской Федерации конкретные заказчики и отдельные заказчики, в отношении которых акционерным обществом "Федеральная корпорация по развитию малого и среднего предпринимательства", органами исполнительной власти субъектов Российской Федерации или созданными ими организациями проводятся оценка соответствия и мониторинг соответствия, предусмотренные </w:t>
      </w:r>
      <w:hyperlink r:id="rId134" w:history="1">
        <w:r>
          <w:rPr>
            <w:color w:val="0000FF"/>
          </w:rPr>
          <w:t>статьей 5.1</w:t>
        </w:r>
      </w:hyperlink>
      <w:r>
        <w:t xml:space="preserve"> Федерального закона "О закупках товаров, работ, услуг отдельными видами юридических лиц", вправе утвердить программу партнерства в соответствии с требованиями к содержанию такой программы, предусмотренными </w:t>
      </w:r>
      <w:hyperlink w:anchor="P191" w:history="1">
        <w:r>
          <w:rPr>
            <w:color w:val="0000FF"/>
          </w:rPr>
          <w:t>пунктом 15(2)</w:t>
        </w:r>
      </w:hyperlink>
      <w:r>
        <w:t xml:space="preserve"> настоящего Положения, а также </w:t>
      </w:r>
      <w:hyperlink r:id="rId135" w:history="1">
        <w:r>
          <w:rPr>
            <w:color w:val="0000FF"/>
          </w:rPr>
          <w:t>утверждаемыми</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с учетом предложений акционерного общества "Федеральная корпорация по развитию малого и среднего предпринимательства".</w:t>
      </w:r>
    </w:p>
    <w:p w:rsidR="00F253B6" w:rsidRDefault="00F253B6">
      <w:pPr>
        <w:pStyle w:val="ConsPlusNormal"/>
        <w:jc w:val="both"/>
      </w:pPr>
      <w:r>
        <w:t xml:space="preserve">(п. 15(1) введен </w:t>
      </w:r>
      <w:hyperlink r:id="rId136" w:history="1">
        <w:r>
          <w:rPr>
            <w:color w:val="0000FF"/>
          </w:rPr>
          <w:t>Постановлением</w:t>
        </w:r>
      </w:hyperlink>
      <w:r>
        <w:t xml:space="preserve"> Правительства РФ от 14.12.2016 N 1355)</w:t>
      </w:r>
    </w:p>
    <w:p w:rsidR="00F253B6" w:rsidRDefault="00F253B6">
      <w:pPr>
        <w:pStyle w:val="ConsPlusNormal"/>
        <w:spacing w:before="220"/>
        <w:ind w:firstLine="540"/>
        <w:jc w:val="both"/>
      </w:pPr>
      <w:bookmarkStart w:id="22" w:name="P191"/>
      <w:bookmarkEnd w:id="22"/>
      <w:r>
        <w:t>15(2). Требования к содержанию программы партнерства включают в том числе:</w:t>
      </w:r>
    </w:p>
    <w:p w:rsidR="00F253B6" w:rsidRDefault="00F253B6">
      <w:pPr>
        <w:pStyle w:val="ConsPlusNormal"/>
        <w:spacing w:before="220"/>
        <w:ind w:firstLine="540"/>
        <w:jc w:val="both"/>
      </w:pPr>
      <w:r>
        <w:t>а) порядок и форму ведения реестра субъектов малого и среднего предпринимательства - участников программы партнерства;</w:t>
      </w:r>
    </w:p>
    <w:p w:rsidR="00F253B6" w:rsidRDefault="00F253B6">
      <w:pPr>
        <w:pStyle w:val="ConsPlusNormal"/>
        <w:spacing w:before="220"/>
        <w:ind w:firstLine="540"/>
        <w:jc w:val="both"/>
      </w:pPr>
      <w:r>
        <w:lastRenderedPageBreak/>
        <w:t>б) требования к участникам программы партнерства, а также перечень документов, представляемых субъектами малого и среднего предпринимательства для подтверждения соответствия указанным требованиям;</w:t>
      </w:r>
    </w:p>
    <w:p w:rsidR="00F253B6" w:rsidRDefault="00F253B6">
      <w:pPr>
        <w:pStyle w:val="ConsPlusNormal"/>
        <w:spacing w:before="220"/>
        <w:ind w:firstLine="540"/>
        <w:jc w:val="both"/>
      </w:pPr>
      <w:r>
        <w:t>в) порядок оказания информационной поддержки субъектам малого и среднего предпринимательства, включая обязательства заказчика по информированию о корпоративной системе менеджмента качества, распространению информации о номенклатуре текущих и перспективных технологических потребностей, планируемых объемах закупок на краткосрочный и долгосрочный периоды;</w:t>
      </w:r>
    </w:p>
    <w:p w:rsidR="00F253B6" w:rsidRDefault="00F253B6">
      <w:pPr>
        <w:pStyle w:val="ConsPlusNormal"/>
        <w:spacing w:before="220"/>
        <w:ind w:firstLine="540"/>
        <w:jc w:val="both"/>
      </w:pPr>
      <w:r>
        <w:t>г) перечень мероприятий, направленных на оказание заказчиками финансовой, правовой, методической, информационной и иной поддержки субъектам малого и среднего предпринимательства в целях стимулирования их развития в качестве потенциальных поставщиков (исполнителей, подрядчиков) в случаях, если проведение таких мероприятий предусмотрено в соответствии с федеральными законами;</w:t>
      </w:r>
    </w:p>
    <w:p w:rsidR="00F253B6" w:rsidRDefault="00F253B6">
      <w:pPr>
        <w:pStyle w:val="ConsPlusNormal"/>
        <w:spacing w:before="220"/>
        <w:ind w:firstLine="540"/>
        <w:jc w:val="both"/>
      </w:pPr>
      <w:r>
        <w:t>д) порядок формирования заказчиком перечня, а также порядок внесения изменений в такой перечень.</w:t>
      </w:r>
    </w:p>
    <w:p w:rsidR="00F253B6" w:rsidRDefault="00F253B6">
      <w:pPr>
        <w:pStyle w:val="ConsPlusNormal"/>
        <w:jc w:val="both"/>
      </w:pPr>
      <w:r>
        <w:t xml:space="preserve">(п. 15(2) введен </w:t>
      </w:r>
      <w:hyperlink r:id="rId137" w:history="1">
        <w:r>
          <w:rPr>
            <w:color w:val="0000FF"/>
          </w:rPr>
          <w:t>Постановлением</w:t>
        </w:r>
      </w:hyperlink>
      <w:r>
        <w:t xml:space="preserve"> Правительства РФ от 14.12.2016 N 1355)</w:t>
      </w:r>
    </w:p>
    <w:p w:rsidR="00F253B6" w:rsidRDefault="00F253B6">
      <w:pPr>
        <w:pStyle w:val="ConsPlusNormal"/>
        <w:spacing w:before="220"/>
        <w:ind w:firstLine="540"/>
        <w:jc w:val="both"/>
      </w:pPr>
      <w:r>
        <w:t>16.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F253B6" w:rsidRDefault="00F253B6">
      <w:pPr>
        <w:pStyle w:val="ConsPlusNormal"/>
        <w:spacing w:before="220"/>
        <w:ind w:firstLine="540"/>
        <w:jc w:val="both"/>
      </w:pPr>
      <w:r>
        <w:t xml:space="preserve">17. При осуществлении закупки в соответствии с </w:t>
      </w:r>
      <w:hyperlink w:anchor="P99" w:history="1">
        <w:r>
          <w:rPr>
            <w:color w:val="0000FF"/>
          </w:rPr>
          <w:t>подпунктом "б" пункта 4</w:t>
        </w:r>
      </w:hyperlink>
      <w:r>
        <w:t xml:space="preserve"> настоящего Положения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w:t>
      </w:r>
    </w:p>
    <w:p w:rsidR="00F253B6" w:rsidRDefault="00F253B6">
      <w:pPr>
        <w:pStyle w:val="ConsPlusNormal"/>
        <w:ind w:firstLine="540"/>
        <w:jc w:val="both"/>
      </w:pPr>
    </w:p>
    <w:p w:rsidR="00F253B6" w:rsidRDefault="00F253B6">
      <w:pPr>
        <w:pStyle w:val="ConsPlusTitle"/>
        <w:jc w:val="center"/>
        <w:outlineLvl w:val="1"/>
      </w:pPr>
      <w:r>
        <w:t>II. Особенности проведения торгов, иных способов</w:t>
      </w:r>
    </w:p>
    <w:p w:rsidR="00F253B6" w:rsidRDefault="00F253B6">
      <w:pPr>
        <w:pStyle w:val="ConsPlusTitle"/>
        <w:jc w:val="center"/>
      </w:pPr>
      <w:r>
        <w:t>закупок, предусмотренных положением о закупке, в которых</w:t>
      </w:r>
    </w:p>
    <w:p w:rsidR="00F253B6" w:rsidRDefault="00F253B6">
      <w:pPr>
        <w:pStyle w:val="ConsPlusTitle"/>
        <w:jc w:val="center"/>
      </w:pPr>
      <w:r>
        <w:t>участниками закупок являются только субъекты</w:t>
      </w:r>
    </w:p>
    <w:p w:rsidR="00F253B6" w:rsidRDefault="00F253B6">
      <w:pPr>
        <w:pStyle w:val="ConsPlusTitle"/>
        <w:jc w:val="center"/>
      </w:pPr>
      <w:r>
        <w:t>малого и среднего предпринимательства</w:t>
      </w:r>
    </w:p>
    <w:p w:rsidR="00F253B6" w:rsidRDefault="00F253B6">
      <w:pPr>
        <w:pStyle w:val="ConsPlusNormal"/>
        <w:ind w:firstLine="540"/>
        <w:jc w:val="both"/>
      </w:pPr>
    </w:p>
    <w:p w:rsidR="00F253B6" w:rsidRDefault="00F253B6">
      <w:pPr>
        <w:pStyle w:val="ConsPlusNormal"/>
        <w:ind w:firstLine="540"/>
        <w:jc w:val="both"/>
      </w:pPr>
      <w:r>
        <w:t>18.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rsidR="00F253B6" w:rsidRDefault="00F253B6">
      <w:pPr>
        <w:pStyle w:val="ConsPlusNormal"/>
        <w:jc w:val="both"/>
      </w:pPr>
      <w:r>
        <w:t xml:space="preserve">(в ред. </w:t>
      </w:r>
      <w:hyperlink r:id="rId138" w:history="1">
        <w:r>
          <w:rPr>
            <w:color w:val="0000FF"/>
          </w:rPr>
          <w:t>Постановления</w:t>
        </w:r>
      </w:hyperlink>
      <w:r>
        <w:t xml:space="preserve"> Правительства РФ от 26.07.2016 N 719)</w:t>
      </w:r>
    </w:p>
    <w:p w:rsidR="00F253B6" w:rsidRDefault="00F253B6">
      <w:pPr>
        <w:pStyle w:val="ConsPlusNormal"/>
        <w:spacing w:before="220"/>
        <w:ind w:firstLine="540"/>
        <w:jc w:val="both"/>
      </w:pPr>
      <w:r>
        <w:t>19. 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400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F253B6" w:rsidRDefault="00F253B6">
      <w:pPr>
        <w:pStyle w:val="ConsPlusNormal"/>
        <w:jc w:val="both"/>
      </w:pPr>
      <w:r>
        <w:t xml:space="preserve">(в ред. </w:t>
      </w:r>
      <w:hyperlink r:id="rId139" w:history="1">
        <w:r>
          <w:rPr>
            <w:color w:val="0000FF"/>
          </w:rPr>
          <w:t>Постановления</w:t>
        </w:r>
      </w:hyperlink>
      <w:r>
        <w:t xml:space="preserve"> Правительства РФ от 26.07.2016 N 719)</w:t>
      </w:r>
    </w:p>
    <w:p w:rsidR="00F253B6" w:rsidRDefault="00F253B6">
      <w:pPr>
        <w:pStyle w:val="ConsPlusNormal"/>
        <w:spacing w:before="220"/>
        <w:ind w:firstLine="540"/>
        <w:jc w:val="both"/>
      </w:pPr>
      <w:r>
        <w:t xml:space="preserve">20. При осуществлении закупки в соответствии с </w:t>
      </w:r>
      <w:hyperlink w:anchor="P99" w:history="1">
        <w:r>
          <w:rPr>
            <w:color w:val="0000FF"/>
          </w:rPr>
          <w:t>подпунктом "б" пункта 4</w:t>
        </w:r>
      </w:hyperlink>
      <w:r>
        <w:t xml:space="preserve"> настоящего Положения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F253B6" w:rsidRDefault="00F253B6">
      <w:pPr>
        <w:pStyle w:val="ConsPlusNormal"/>
        <w:spacing w:before="220"/>
        <w:ind w:firstLine="540"/>
        <w:jc w:val="both"/>
      </w:pPr>
      <w:r>
        <w:t xml:space="preserve">21. При осуществлении закупки в соответствии с </w:t>
      </w:r>
      <w:hyperlink w:anchor="P99" w:history="1">
        <w:r>
          <w:rPr>
            <w:color w:val="0000FF"/>
          </w:rPr>
          <w:t>подпунктом "б" пункта 4</w:t>
        </w:r>
      </w:hyperlink>
      <w:r>
        <w:t xml:space="preserve"> настоящего Положения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настоящим Положением, в случаях, если:</w:t>
      </w:r>
    </w:p>
    <w:p w:rsidR="00F253B6" w:rsidRDefault="00F253B6">
      <w:pPr>
        <w:pStyle w:val="ConsPlusNormal"/>
        <w:spacing w:before="220"/>
        <w:ind w:firstLine="540"/>
        <w:jc w:val="both"/>
      </w:pPr>
      <w:r>
        <w:lastRenderedPageBreak/>
        <w:t>а) субъекты малого и среднего предпринимательства не подали заявок на участие в такой закупке;</w:t>
      </w:r>
    </w:p>
    <w:p w:rsidR="00F253B6" w:rsidRDefault="00F253B6">
      <w:pPr>
        <w:pStyle w:val="ConsPlusNormal"/>
        <w:spacing w:before="220"/>
        <w:ind w:firstLine="540"/>
        <w:jc w:val="both"/>
      </w:pPr>
      <w: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253B6" w:rsidRDefault="00F253B6">
      <w:pPr>
        <w:pStyle w:val="ConsPlusNormal"/>
        <w:spacing w:before="220"/>
        <w:ind w:firstLine="540"/>
        <w:jc w:val="both"/>
      </w:pPr>
      <w: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F253B6" w:rsidRDefault="00F253B6">
      <w:pPr>
        <w:pStyle w:val="ConsPlusNormal"/>
        <w:spacing w:before="220"/>
        <w:ind w:firstLine="540"/>
        <w:jc w:val="both"/>
      </w:pPr>
      <w:r>
        <w:t>г) заказчиком в порядке, установленном положением о закупке, принято решение о том, что договор по результатам закупки не заключается.</w:t>
      </w:r>
    </w:p>
    <w:p w:rsidR="00F253B6" w:rsidRDefault="00F253B6">
      <w:pPr>
        <w:pStyle w:val="ConsPlusNormal"/>
        <w:spacing w:before="220"/>
        <w:ind w:firstLine="540"/>
        <w:jc w:val="both"/>
      </w:pPr>
      <w:r>
        <w:t xml:space="preserve">22. Если договор по результатам закупки, осуществляемой в соответствии с </w:t>
      </w:r>
      <w:hyperlink w:anchor="P99" w:history="1">
        <w:r>
          <w:rPr>
            <w:color w:val="0000FF"/>
          </w:rPr>
          <w:t>подпунктом "б" пункта 4</w:t>
        </w:r>
      </w:hyperlink>
      <w:r>
        <w:t xml:space="preserve"> настоящего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Положением.</w:t>
      </w:r>
    </w:p>
    <w:p w:rsidR="00F253B6" w:rsidRDefault="00F253B6">
      <w:pPr>
        <w:pStyle w:val="ConsPlusNormal"/>
        <w:spacing w:before="220"/>
        <w:ind w:firstLine="540"/>
        <w:jc w:val="both"/>
      </w:pPr>
      <w:r>
        <w:t xml:space="preserve">23. Если в документации о закупке, осуществляемой в соответствии с </w:t>
      </w:r>
      <w:hyperlink w:anchor="P99" w:history="1">
        <w:r>
          <w:rPr>
            <w:color w:val="0000FF"/>
          </w:rPr>
          <w:t>подпунктом "б" пункта 4</w:t>
        </w:r>
      </w:hyperlink>
      <w:r>
        <w:t xml:space="preserve"> настоящего Положения,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F253B6" w:rsidRDefault="00F253B6">
      <w:pPr>
        <w:pStyle w:val="ConsPlusNormal"/>
        <w:spacing w:before="220"/>
        <w:ind w:firstLine="540"/>
        <w:jc w:val="both"/>
      </w:pPr>
      <w:r>
        <w:t xml:space="preserve">24. Денежные средства, внесенные в качестве обеспечения заявки на участие в закупке, осуществляемой в соответствии с </w:t>
      </w:r>
      <w:hyperlink w:anchor="P99" w:history="1">
        <w:r>
          <w:rPr>
            <w:color w:val="0000FF"/>
          </w:rPr>
          <w:t>подпунктом "б" пункта 4</w:t>
        </w:r>
      </w:hyperlink>
      <w:r>
        <w:t xml:space="preserve"> настоящего Положения, на счет, указанный в документации о такой закупке, возвращаются:</w:t>
      </w:r>
    </w:p>
    <w:p w:rsidR="00F253B6" w:rsidRDefault="00F253B6">
      <w:pPr>
        <w:pStyle w:val="ConsPlusNormal"/>
        <w:spacing w:before="220"/>
        <w:ind w:firstLine="540"/>
        <w:jc w:val="both"/>
      </w:pPr>
      <w: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F253B6" w:rsidRDefault="00F253B6">
      <w:pPr>
        <w:pStyle w:val="ConsPlusNormal"/>
        <w:spacing w:before="220"/>
        <w:ind w:firstLine="540"/>
        <w:jc w:val="both"/>
      </w:pPr>
      <w: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F253B6" w:rsidRDefault="00F253B6">
      <w:pPr>
        <w:pStyle w:val="ConsPlusNormal"/>
        <w:spacing w:before="220"/>
        <w:ind w:firstLine="540"/>
        <w:jc w:val="both"/>
      </w:pPr>
      <w:r>
        <w:t xml:space="preserve">25. Если в документации о закупке, осуществляемой в соответствии с </w:t>
      </w:r>
      <w:hyperlink w:anchor="P99" w:history="1">
        <w:r>
          <w:rPr>
            <w:color w:val="0000FF"/>
          </w:rPr>
          <w:t>подпунктом "б" пункта 4</w:t>
        </w:r>
      </w:hyperlink>
      <w:r>
        <w:t xml:space="preserve"> настоящего Положения, установлено требование к обеспечению исполнения договора, размер такого обеспечения:</w:t>
      </w:r>
    </w:p>
    <w:p w:rsidR="00F253B6" w:rsidRDefault="00F253B6">
      <w:pPr>
        <w:pStyle w:val="ConsPlusNormal"/>
        <w:spacing w:before="220"/>
        <w:ind w:firstLine="540"/>
        <w:jc w:val="both"/>
      </w:pPr>
      <w:r>
        <w:t>а) не может превышать 5 процентов начальной (максимальной) цены договора (цены лота), если договором не предусмотрена выплата аванса;</w:t>
      </w:r>
    </w:p>
    <w:p w:rsidR="00F253B6" w:rsidRDefault="00F253B6">
      <w:pPr>
        <w:pStyle w:val="ConsPlusNormal"/>
        <w:spacing w:before="220"/>
        <w:ind w:firstLine="540"/>
        <w:jc w:val="both"/>
      </w:pPr>
      <w:r>
        <w:t>б) устанавливается в размере аванса, если договором предусмотрена выплата аванса.</w:t>
      </w:r>
    </w:p>
    <w:p w:rsidR="00F253B6" w:rsidRDefault="00F253B6">
      <w:pPr>
        <w:pStyle w:val="ConsPlusNormal"/>
        <w:spacing w:before="220"/>
        <w:ind w:firstLine="540"/>
        <w:jc w:val="both"/>
      </w:pPr>
      <w:r>
        <w:t xml:space="preserve">26. Если в документации о закупке, осуществляемой в соответствии с </w:t>
      </w:r>
      <w:hyperlink w:anchor="P99" w:history="1">
        <w:r>
          <w:rPr>
            <w:color w:val="0000FF"/>
          </w:rPr>
          <w:t>подпунктом "б" пункта 4</w:t>
        </w:r>
      </w:hyperlink>
      <w:r>
        <w:t xml:space="preserve"> настоящего Положения,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F253B6" w:rsidRDefault="00F253B6">
      <w:pPr>
        <w:pStyle w:val="ConsPlusNormal"/>
        <w:spacing w:before="220"/>
        <w:ind w:firstLine="540"/>
        <w:jc w:val="both"/>
      </w:pPr>
      <w:r>
        <w:lastRenderedPageBreak/>
        <w:t xml:space="preserve">27. Срок заключения договора при осуществлении закупки в соответствии с </w:t>
      </w:r>
      <w:hyperlink w:anchor="P99" w:history="1">
        <w:r>
          <w:rPr>
            <w:color w:val="0000FF"/>
          </w:rPr>
          <w:t>подпунктом "б" пункта 4</w:t>
        </w:r>
      </w:hyperlink>
      <w:r>
        <w:t xml:space="preserve"> настоящего Положения должен составлять не более 20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F253B6" w:rsidRDefault="00F253B6">
      <w:pPr>
        <w:pStyle w:val="ConsPlusNormal"/>
        <w:spacing w:before="220"/>
        <w:ind w:firstLine="540"/>
        <w:jc w:val="both"/>
      </w:pPr>
      <w:r>
        <w:t xml:space="preserve">28. При осуществлении закупки в соответствии с </w:t>
      </w:r>
      <w:hyperlink w:anchor="P99" w:history="1">
        <w:r>
          <w:rPr>
            <w:color w:val="0000FF"/>
          </w:rPr>
          <w:t>подпунктом "б" пункта 4</w:t>
        </w:r>
      </w:hyperlink>
      <w:r>
        <w:t xml:space="preserve">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15 рабочих дней со дня исполнения обязательств по договору (отдельному этапу договора).</w:t>
      </w:r>
    </w:p>
    <w:p w:rsidR="00F253B6" w:rsidRDefault="00F253B6">
      <w:pPr>
        <w:pStyle w:val="ConsPlusNormal"/>
        <w:jc w:val="both"/>
      </w:pPr>
      <w:r>
        <w:t xml:space="preserve">(в ред. </w:t>
      </w:r>
      <w:hyperlink r:id="rId140" w:history="1">
        <w:r>
          <w:rPr>
            <w:color w:val="0000FF"/>
          </w:rPr>
          <w:t>Постановления</w:t>
        </w:r>
      </w:hyperlink>
      <w:r>
        <w:t xml:space="preserve"> Правительства РФ от 18.09.2019 N 1205)</w:t>
      </w:r>
    </w:p>
    <w:p w:rsidR="00F253B6" w:rsidRDefault="00F253B6">
      <w:pPr>
        <w:pStyle w:val="ConsPlusNormal"/>
        <w:ind w:firstLine="540"/>
        <w:jc w:val="both"/>
      </w:pPr>
    </w:p>
    <w:p w:rsidR="00F253B6" w:rsidRDefault="00F253B6">
      <w:pPr>
        <w:pStyle w:val="ConsPlusTitle"/>
        <w:jc w:val="center"/>
        <w:outlineLvl w:val="1"/>
      </w:pPr>
      <w:r>
        <w:t>III. Особенности участия субъектов малого</w:t>
      </w:r>
    </w:p>
    <w:p w:rsidR="00F253B6" w:rsidRDefault="00F253B6">
      <w:pPr>
        <w:pStyle w:val="ConsPlusTitle"/>
        <w:jc w:val="center"/>
      </w:pPr>
      <w:r>
        <w:t>и среднего предпринимательства в закупках в качестве</w:t>
      </w:r>
    </w:p>
    <w:p w:rsidR="00F253B6" w:rsidRDefault="00F253B6">
      <w:pPr>
        <w:pStyle w:val="ConsPlusTitle"/>
        <w:jc w:val="center"/>
      </w:pPr>
      <w:r>
        <w:t>субподрядчиков (соисполнителей)</w:t>
      </w:r>
    </w:p>
    <w:p w:rsidR="00F253B6" w:rsidRDefault="00F253B6">
      <w:pPr>
        <w:pStyle w:val="ConsPlusNormal"/>
        <w:ind w:firstLine="540"/>
        <w:jc w:val="both"/>
      </w:pPr>
    </w:p>
    <w:p w:rsidR="00F253B6" w:rsidRDefault="00F253B6">
      <w:pPr>
        <w:pStyle w:val="ConsPlusNormal"/>
        <w:ind w:firstLine="540"/>
        <w:jc w:val="both"/>
      </w:pPr>
      <w:r>
        <w:t>29. 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F253B6" w:rsidRDefault="00F253B6">
      <w:pPr>
        <w:pStyle w:val="ConsPlusNormal"/>
        <w:spacing w:before="220"/>
        <w:ind w:firstLine="540"/>
        <w:jc w:val="both"/>
      </w:pPr>
      <w:r>
        <w:t>30. План привлечения субподрядчиков (соисполнителей) из числа субъектов малого и среднего предпринимательства содержит следующие сведения:</w:t>
      </w:r>
    </w:p>
    <w:p w:rsidR="00F253B6" w:rsidRDefault="00F253B6">
      <w:pPr>
        <w:pStyle w:val="ConsPlusNormal"/>
        <w:spacing w:before="220"/>
        <w:ind w:firstLine="540"/>
        <w:jc w:val="both"/>
      </w:pPr>
      <w: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F253B6" w:rsidRDefault="00F253B6">
      <w:pPr>
        <w:pStyle w:val="ConsPlusNormal"/>
        <w:spacing w:before="220"/>
        <w:ind w:firstLine="540"/>
        <w:jc w:val="both"/>
      </w:pPr>
      <w: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F253B6" w:rsidRDefault="00F253B6">
      <w:pPr>
        <w:pStyle w:val="ConsPlusNormal"/>
        <w:spacing w:before="220"/>
        <w:ind w:firstLine="540"/>
        <w:jc w:val="both"/>
      </w:pPr>
      <w: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F253B6" w:rsidRDefault="00F253B6">
      <w:pPr>
        <w:pStyle w:val="ConsPlusNormal"/>
        <w:spacing w:before="220"/>
        <w:ind w:firstLine="540"/>
        <w:jc w:val="both"/>
      </w:pPr>
      <w:r>
        <w:t>г) цена договора, заключаемого с субъектом малого и среднего предпринимательства - субподрядчиком (соисполнителем).</w:t>
      </w:r>
    </w:p>
    <w:p w:rsidR="00F253B6" w:rsidRDefault="00F253B6">
      <w:pPr>
        <w:pStyle w:val="ConsPlusNormal"/>
        <w:spacing w:before="220"/>
        <w:ind w:firstLine="540"/>
        <w:jc w:val="both"/>
      </w:pPr>
      <w:r>
        <w:t xml:space="preserve">31. В состав заявки на участие в закупке, осуществляемой в соответствии с </w:t>
      </w:r>
      <w:hyperlink w:anchor="P100" w:history="1">
        <w:r>
          <w:rPr>
            <w:color w:val="0000FF"/>
          </w:rPr>
          <w:t>подпунктом "в" пункта 4</w:t>
        </w:r>
      </w:hyperlink>
      <w:r>
        <w:t xml:space="preserve"> настоящего Положения, участник закупки включает декларацию, подготовленную по форме согласно </w:t>
      </w:r>
      <w:hyperlink w:anchor="P270" w:history="1">
        <w:r>
          <w:rPr>
            <w:color w:val="0000FF"/>
          </w:rPr>
          <w:t>приложению</w:t>
        </w:r>
      </w:hyperlink>
      <w:r>
        <w:t xml:space="preserve"> к настоящему Положению, или сведения из единого реестра субъектов малого и среднего предпринимательств в отношении каждого субподрядчика (соисполнителя), являющегося субъектом малого и среднего предпринимательства.</w:t>
      </w:r>
    </w:p>
    <w:p w:rsidR="00F253B6" w:rsidRDefault="00F253B6">
      <w:pPr>
        <w:pStyle w:val="ConsPlusNormal"/>
        <w:jc w:val="both"/>
      </w:pPr>
      <w:r>
        <w:t xml:space="preserve">(в ред. Постановлений Правительства РФ от 29.10.2015 </w:t>
      </w:r>
      <w:hyperlink r:id="rId141" w:history="1">
        <w:r>
          <w:rPr>
            <w:color w:val="0000FF"/>
          </w:rPr>
          <w:t>N 1169</w:t>
        </w:r>
      </w:hyperlink>
      <w:r>
        <w:t xml:space="preserve">, от 26.07.2016 </w:t>
      </w:r>
      <w:hyperlink r:id="rId142" w:history="1">
        <w:r>
          <w:rPr>
            <w:color w:val="0000FF"/>
          </w:rPr>
          <w:t>N 719</w:t>
        </w:r>
      </w:hyperlink>
      <w:r>
        <w:t>)</w:t>
      </w:r>
    </w:p>
    <w:p w:rsidR="00F253B6" w:rsidRDefault="00F253B6">
      <w:pPr>
        <w:pStyle w:val="ConsPlusNormal"/>
        <w:spacing w:before="220"/>
        <w:ind w:firstLine="540"/>
        <w:jc w:val="both"/>
      </w:pPr>
      <w:r>
        <w:t xml:space="preserve">32. Привлечение к исполнению договора, заключенного по результатам закупки, </w:t>
      </w:r>
      <w:r>
        <w:lastRenderedPageBreak/>
        <w:t xml:space="preserve">осуществляемой в соответствии с </w:t>
      </w:r>
      <w:hyperlink w:anchor="P100" w:history="1">
        <w:r>
          <w:rPr>
            <w:color w:val="0000FF"/>
          </w:rPr>
          <w:t>подпунктом "в" пункта 4</w:t>
        </w:r>
      </w:hyperlink>
      <w:r>
        <w:t xml:space="preserve"> настоящего Положения,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F253B6" w:rsidRDefault="00F253B6">
      <w:pPr>
        <w:pStyle w:val="ConsPlusNormal"/>
        <w:spacing w:before="220"/>
        <w:ind w:firstLine="540"/>
        <w:jc w:val="both"/>
      </w:pPr>
      <w:r>
        <w:t xml:space="preserve">32(1). В документацию о закупке, осуществляемой в соответствии с </w:t>
      </w:r>
      <w:hyperlink w:anchor="P100" w:history="1">
        <w:r>
          <w:rPr>
            <w:color w:val="0000FF"/>
          </w:rPr>
          <w:t>подпунктом "в" пункта 4</w:t>
        </w:r>
      </w:hyperlink>
      <w:r>
        <w:t xml:space="preserve"> 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15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F253B6" w:rsidRDefault="00F253B6">
      <w:pPr>
        <w:pStyle w:val="ConsPlusNormal"/>
        <w:jc w:val="both"/>
      </w:pPr>
      <w:r>
        <w:t xml:space="preserve">(п. 32(1) введен </w:t>
      </w:r>
      <w:hyperlink r:id="rId143" w:history="1">
        <w:r>
          <w:rPr>
            <w:color w:val="0000FF"/>
          </w:rPr>
          <w:t>Постановлением</w:t>
        </w:r>
      </w:hyperlink>
      <w:r>
        <w:t xml:space="preserve"> Правительства РФ от 14.12.2016 N 1355; в ред. </w:t>
      </w:r>
      <w:hyperlink r:id="rId144" w:history="1">
        <w:r>
          <w:rPr>
            <w:color w:val="0000FF"/>
          </w:rPr>
          <w:t>Постановления</w:t>
        </w:r>
      </w:hyperlink>
      <w:r>
        <w:t xml:space="preserve"> Правительства РФ от 18.09.2019 N 1205)</w:t>
      </w:r>
    </w:p>
    <w:p w:rsidR="00F253B6" w:rsidRDefault="00F253B6">
      <w:pPr>
        <w:pStyle w:val="ConsPlusNormal"/>
        <w:spacing w:before="220"/>
        <w:ind w:firstLine="540"/>
        <w:jc w:val="both"/>
      </w:pPr>
      <w:r>
        <w:t>33.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F253B6" w:rsidRDefault="00F253B6">
      <w:pPr>
        <w:pStyle w:val="ConsPlusNormal"/>
        <w:ind w:firstLine="540"/>
        <w:jc w:val="both"/>
      </w:pPr>
    </w:p>
    <w:p w:rsidR="00F253B6" w:rsidRDefault="00F253B6">
      <w:pPr>
        <w:pStyle w:val="ConsPlusTitle"/>
        <w:jc w:val="center"/>
        <w:outlineLvl w:val="1"/>
      </w:pPr>
      <w:r>
        <w:t>IV. Отчетность заказчиков об участии субъектов малого</w:t>
      </w:r>
    </w:p>
    <w:p w:rsidR="00F253B6" w:rsidRDefault="00F253B6">
      <w:pPr>
        <w:pStyle w:val="ConsPlusTitle"/>
        <w:jc w:val="center"/>
      </w:pPr>
      <w:r>
        <w:t>и среднего предпринимательства в закупках</w:t>
      </w:r>
    </w:p>
    <w:p w:rsidR="00F253B6" w:rsidRDefault="00F253B6">
      <w:pPr>
        <w:pStyle w:val="ConsPlusNormal"/>
        <w:ind w:firstLine="540"/>
        <w:jc w:val="both"/>
      </w:pPr>
    </w:p>
    <w:p w:rsidR="00F253B6" w:rsidRDefault="00F253B6">
      <w:pPr>
        <w:pStyle w:val="ConsPlusNormal"/>
        <w:ind w:firstLine="540"/>
        <w:jc w:val="both"/>
      </w:pPr>
      <w:r>
        <w:t>34. В целях формирования отчетности об участии субъектов малого и среднего предпринимательства в закупках заказчики:</w:t>
      </w:r>
    </w:p>
    <w:p w:rsidR="00F253B6" w:rsidRDefault="00F253B6">
      <w:pPr>
        <w:pStyle w:val="ConsPlusNormal"/>
        <w:spacing w:before="220"/>
        <w:ind w:firstLine="540"/>
        <w:jc w:val="both"/>
      </w:pPr>
      <w:r>
        <w:t xml:space="preserve">а) в соответствии с </w:t>
      </w:r>
      <w:hyperlink r:id="rId145" w:history="1">
        <w:r>
          <w:rPr>
            <w:color w:val="0000FF"/>
          </w:rPr>
          <w:t>пунктом 4 части 19 статьи 4</w:t>
        </w:r>
      </w:hyperlink>
      <w:r>
        <w:t xml:space="preserve"> Федерального закона размещают в единой информационной системе или до ввода в эксплуатацию указанной системы на официальном сайте сведения о количестве и об общей стоимости договоров, заключенных заказчиками по результатам закупок у субъектов малого и среднего предпринимательства, в срок, установленный Федеральным </w:t>
      </w:r>
      <w:hyperlink r:id="rId146" w:history="1">
        <w:r>
          <w:rPr>
            <w:color w:val="0000FF"/>
          </w:rPr>
          <w:t>законом</w:t>
        </w:r>
      </w:hyperlink>
      <w:r>
        <w:t>;</w:t>
      </w:r>
    </w:p>
    <w:p w:rsidR="00F253B6" w:rsidRDefault="00F253B6">
      <w:pPr>
        <w:pStyle w:val="ConsPlusNormal"/>
        <w:spacing w:before="220"/>
        <w:ind w:firstLine="540"/>
        <w:jc w:val="both"/>
      </w:pPr>
      <w:bookmarkStart w:id="23" w:name="P251"/>
      <w:bookmarkEnd w:id="23"/>
      <w:r>
        <w:t xml:space="preserve">б) составляют годовой отчет о закупке товаров, работ, услуг у субъектов малого и среднего предпринимательства в соответствии с </w:t>
      </w:r>
      <w:hyperlink w:anchor="P391" w:history="1">
        <w:r>
          <w:rPr>
            <w:color w:val="0000FF"/>
          </w:rPr>
          <w:t>требованиями</w:t>
        </w:r>
      </w:hyperlink>
      <w: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 декабря 2014 г. N 1352, и размещают указанный отчет в соответствии с частью 21 </w:t>
      </w:r>
      <w:hyperlink r:id="rId147" w:history="1">
        <w:r>
          <w:rPr>
            <w:color w:val="0000FF"/>
          </w:rPr>
          <w:t>статьи 4</w:t>
        </w:r>
      </w:hyperlink>
      <w:r>
        <w:t xml:space="preserve"> Федерального закона в единой информационной системе или до ввода в эксплуатацию указанной системы на официальном сайте в срок, установленный Федеральным </w:t>
      </w:r>
      <w:hyperlink r:id="rId148" w:history="1">
        <w:r>
          <w:rPr>
            <w:color w:val="0000FF"/>
          </w:rPr>
          <w:t>законом</w:t>
        </w:r>
      </w:hyperlink>
      <w:r>
        <w:t>.</w:t>
      </w:r>
    </w:p>
    <w:p w:rsidR="00F253B6" w:rsidRDefault="00F253B6">
      <w:pPr>
        <w:pStyle w:val="ConsPlusNormal"/>
        <w:spacing w:before="220"/>
        <w:ind w:firstLine="540"/>
        <w:jc w:val="both"/>
      </w:pPr>
      <w:r>
        <w:t>35. Датой составления годового отчета является дата размещения годового отчета в единой информационной системе или до ввода в эксплуатацию единой информационной системы на официальном сайте.</w:t>
      </w:r>
    </w:p>
    <w:p w:rsidR="00F253B6" w:rsidRDefault="00F253B6">
      <w:pPr>
        <w:pStyle w:val="ConsPlusNormal"/>
        <w:ind w:firstLine="540"/>
        <w:jc w:val="both"/>
      </w:pPr>
    </w:p>
    <w:p w:rsidR="00F253B6" w:rsidRDefault="00F253B6">
      <w:pPr>
        <w:pStyle w:val="ConsPlusNormal"/>
        <w:ind w:firstLine="540"/>
        <w:jc w:val="both"/>
      </w:pPr>
    </w:p>
    <w:p w:rsidR="00F253B6" w:rsidRDefault="00F253B6">
      <w:pPr>
        <w:pStyle w:val="ConsPlusNormal"/>
        <w:ind w:firstLine="540"/>
        <w:jc w:val="both"/>
      </w:pPr>
    </w:p>
    <w:p w:rsidR="00F253B6" w:rsidRDefault="00F253B6">
      <w:pPr>
        <w:pStyle w:val="ConsPlusNormal"/>
        <w:ind w:firstLine="540"/>
        <w:jc w:val="both"/>
      </w:pPr>
    </w:p>
    <w:p w:rsidR="00F253B6" w:rsidRDefault="00F253B6">
      <w:pPr>
        <w:pStyle w:val="ConsPlusNormal"/>
        <w:ind w:firstLine="540"/>
        <w:jc w:val="both"/>
      </w:pPr>
    </w:p>
    <w:p w:rsidR="00F253B6" w:rsidRDefault="00F253B6">
      <w:pPr>
        <w:pStyle w:val="ConsPlusNormal"/>
        <w:jc w:val="right"/>
        <w:outlineLvl w:val="1"/>
      </w:pPr>
      <w:r>
        <w:lastRenderedPageBreak/>
        <w:t>Приложение</w:t>
      </w:r>
    </w:p>
    <w:p w:rsidR="00F253B6" w:rsidRDefault="00F253B6">
      <w:pPr>
        <w:pStyle w:val="ConsPlusNormal"/>
        <w:jc w:val="right"/>
      </w:pPr>
      <w:r>
        <w:t>к Положению об особенностях</w:t>
      </w:r>
    </w:p>
    <w:p w:rsidR="00F253B6" w:rsidRDefault="00F253B6">
      <w:pPr>
        <w:pStyle w:val="ConsPlusNormal"/>
        <w:jc w:val="right"/>
      </w:pPr>
      <w:r>
        <w:t>участия субъектов малого и среднего</w:t>
      </w:r>
    </w:p>
    <w:p w:rsidR="00F253B6" w:rsidRDefault="00F253B6">
      <w:pPr>
        <w:pStyle w:val="ConsPlusNormal"/>
        <w:jc w:val="right"/>
      </w:pPr>
      <w:r>
        <w:t>предпринимательства в закупках</w:t>
      </w:r>
    </w:p>
    <w:p w:rsidR="00F253B6" w:rsidRDefault="00F253B6">
      <w:pPr>
        <w:pStyle w:val="ConsPlusNormal"/>
        <w:jc w:val="right"/>
      </w:pPr>
      <w:r>
        <w:t>товаров, работ, услуг отдельными</w:t>
      </w:r>
    </w:p>
    <w:p w:rsidR="00F253B6" w:rsidRDefault="00F253B6">
      <w:pPr>
        <w:pStyle w:val="ConsPlusNormal"/>
        <w:jc w:val="right"/>
      </w:pPr>
      <w:r>
        <w:t>видами юридических лиц, годовом</w:t>
      </w:r>
    </w:p>
    <w:p w:rsidR="00F253B6" w:rsidRDefault="00F253B6">
      <w:pPr>
        <w:pStyle w:val="ConsPlusNormal"/>
        <w:jc w:val="right"/>
      </w:pPr>
      <w:r>
        <w:t>объеме таких закупок и порядке</w:t>
      </w:r>
    </w:p>
    <w:p w:rsidR="00F253B6" w:rsidRDefault="00F253B6">
      <w:pPr>
        <w:pStyle w:val="ConsPlusNormal"/>
        <w:jc w:val="right"/>
      </w:pPr>
      <w:r>
        <w:t>расчета указанного объема</w:t>
      </w:r>
    </w:p>
    <w:p w:rsidR="00F253B6" w:rsidRDefault="00F25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253B6">
        <w:trPr>
          <w:jc w:val="center"/>
        </w:trPr>
        <w:tc>
          <w:tcPr>
            <w:tcW w:w="9294" w:type="dxa"/>
            <w:tcBorders>
              <w:top w:val="nil"/>
              <w:left w:val="single" w:sz="24" w:space="0" w:color="CED3F1"/>
              <w:bottom w:val="nil"/>
              <w:right w:val="single" w:sz="24" w:space="0" w:color="F4F3F8"/>
            </w:tcBorders>
            <w:shd w:val="clear" w:color="auto" w:fill="F4F3F8"/>
          </w:tcPr>
          <w:p w:rsidR="00F253B6" w:rsidRDefault="00F253B6">
            <w:pPr>
              <w:pStyle w:val="ConsPlusNormal"/>
              <w:jc w:val="center"/>
            </w:pPr>
            <w:r>
              <w:rPr>
                <w:color w:val="392C69"/>
              </w:rPr>
              <w:t>Список изменяющих документов</w:t>
            </w:r>
          </w:p>
          <w:p w:rsidR="00F253B6" w:rsidRDefault="00F253B6">
            <w:pPr>
              <w:pStyle w:val="ConsPlusNormal"/>
              <w:jc w:val="center"/>
            </w:pPr>
            <w:r>
              <w:rPr>
                <w:color w:val="392C69"/>
              </w:rPr>
              <w:t xml:space="preserve">(введено </w:t>
            </w:r>
            <w:hyperlink r:id="rId149" w:history="1">
              <w:r>
                <w:rPr>
                  <w:color w:val="0000FF"/>
                </w:rPr>
                <w:t>Постановлением</w:t>
              </w:r>
            </w:hyperlink>
            <w:r>
              <w:rPr>
                <w:color w:val="392C69"/>
              </w:rPr>
              <w:t xml:space="preserve"> Правительства РФ от 29.10.2015 N 1169;</w:t>
            </w:r>
          </w:p>
          <w:p w:rsidR="00F253B6" w:rsidRDefault="00F253B6">
            <w:pPr>
              <w:pStyle w:val="ConsPlusNormal"/>
              <w:jc w:val="center"/>
            </w:pPr>
            <w:r>
              <w:rPr>
                <w:color w:val="392C69"/>
              </w:rPr>
              <w:t xml:space="preserve">в ред. </w:t>
            </w:r>
            <w:hyperlink r:id="rId150" w:history="1">
              <w:r>
                <w:rPr>
                  <w:color w:val="0000FF"/>
                </w:rPr>
                <w:t>Постановления</w:t>
              </w:r>
            </w:hyperlink>
            <w:r>
              <w:rPr>
                <w:color w:val="392C69"/>
              </w:rPr>
              <w:t xml:space="preserve"> Правительства РФ от 26.07.2016 N 719)</w:t>
            </w:r>
          </w:p>
        </w:tc>
      </w:tr>
    </w:tbl>
    <w:p w:rsidR="00F253B6" w:rsidRDefault="00F253B6">
      <w:pPr>
        <w:pStyle w:val="ConsPlusNormal"/>
        <w:jc w:val="center"/>
      </w:pPr>
    </w:p>
    <w:p w:rsidR="00F253B6" w:rsidRDefault="00F253B6">
      <w:pPr>
        <w:pStyle w:val="ConsPlusNonformat"/>
        <w:jc w:val="both"/>
      </w:pPr>
      <w:bookmarkStart w:id="24" w:name="P270"/>
      <w:bookmarkEnd w:id="24"/>
      <w:r>
        <w:t xml:space="preserve">                                   ФОРМА</w:t>
      </w:r>
    </w:p>
    <w:p w:rsidR="00F253B6" w:rsidRDefault="00F253B6">
      <w:pPr>
        <w:pStyle w:val="ConsPlusNonformat"/>
        <w:jc w:val="both"/>
      </w:pPr>
      <w:r>
        <w:t xml:space="preserve">                декларации о соответствии участника закупки</w:t>
      </w:r>
    </w:p>
    <w:p w:rsidR="00F253B6" w:rsidRDefault="00F253B6">
      <w:pPr>
        <w:pStyle w:val="ConsPlusNonformat"/>
        <w:jc w:val="both"/>
      </w:pPr>
      <w:r>
        <w:t xml:space="preserve">                  критериям отнесения к субъектам малого</w:t>
      </w:r>
    </w:p>
    <w:p w:rsidR="00F253B6" w:rsidRDefault="00F253B6">
      <w:pPr>
        <w:pStyle w:val="ConsPlusNonformat"/>
        <w:jc w:val="both"/>
      </w:pPr>
      <w:r>
        <w:t xml:space="preserve">                      и среднего предпринимательства</w:t>
      </w:r>
    </w:p>
    <w:p w:rsidR="00F253B6" w:rsidRDefault="00F253B6">
      <w:pPr>
        <w:pStyle w:val="ConsPlusNonformat"/>
        <w:jc w:val="both"/>
      </w:pPr>
    </w:p>
    <w:p w:rsidR="00F253B6" w:rsidRDefault="00F253B6">
      <w:pPr>
        <w:pStyle w:val="ConsPlusNonformat"/>
        <w:jc w:val="both"/>
      </w:pPr>
      <w:r>
        <w:t xml:space="preserve">    Подтверждаем, что _____________________________________________________</w:t>
      </w:r>
    </w:p>
    <w:p w:rsidR="00F253B6" w:rsidRDefault="00F253B6">
      <w:pPr>
        <w:pStyle w:val="ConsPlusNonformat"/>
        <w:jc w:val="both"/>
      </w:pPr>
      <w:r>
        <w:t xml:space="preserve">                          (указывается наименование участника закупки)</w:t>
      </w:r>
    </w:p>
    <w:p w:rsidR="00F253B6" w:rsidRDefault="00F253B6">
      <w:pPr>
        <w:pStyle w:val="ConsPlusNonformat"/>
        <w:jc w:val="both"/>
      </w:pPr>
      <w:r>
        <w:t xml:space="preserve">в  соответствии  со  </w:t>
      </w:r>
      <w:hyperlink r:id="rId151" w:history="1">
        <w:r>
          <w:rPr>
            <w:color w:val="0000FF"/>
          </w:rPr>
          <w:t>статьей  4</w:t>
        </w:r>
      </w:hyperlink>
      <w:r>
        <w:t xml:space="preserve">  Федерального  закона  "О развитии малого и</w:t>
      </w:r>
    </w:p>
    <w:p w:rsidR="00F253B6" w:rsidRDefault="00F253B6">
      <w:pPr>
        <w:pStyle w:val="ConsPlusNonformat"/>
        <w:jc w:val="both"/>
      </w:pPr>
      <w:r>
        <w:t>среднего   предпринимательства   в   Российской   Федерации"  удовлетворяет</w:t>
      </w:r>
    </w:p>
    <w:p w:rsidR="00F253B6" w:rsidRDefault="00F253B6">
      <w:pPr>
        <w:pStyle w:val="ConsPlusNonformat"/>
        <w:jc w:val="both"/>
      </w:pPr>
      <w:r>
        <w:t>критериям отнесения организации к субъектам _______________________________</w:t>
      </w:r>
    </w:p>
    <w:p w:rsidR="00F253B6" w:rsidRDefault="00F253B6">
      <w:pPr>
        <w:pStyle w:val="ConsPlusNonformat"/>
        <w:jc w:val="both"/>
      </w:pPr>
      <w:r>
        <w:t xml:space="preserve">                                            (указывается субъект малого или</w:t>
      </w:r>
    </w:p>
    <w:p w:rsidR="00F253B6" w:rsidRDefault="00F253B6">
      <w:pPr>
        <w:pStyle w:val="ConsPlusNonformat"/>
        <w:jc w:val="both"/>
      </w:pPr>
      <w:r>
        <w:t xml:space="preserve">                                              среднего предпринимательства</w:t>
      </w:r>
    </w:p>
    <w:p w:rsidR="00F253B6" w:rsidRDefault="00F253B6">
      <w:pPr>
        <w:pStyle w:val="ConsPlusNonformat"/>
        <w:jc w:val="both"/>
      </w:pPr>
      <w:r>
        <w:t xml:space="preserve">                                               в зависимости от критериев</w:t>
      </w:r>
    </w:p>
    <w:p w:rsidR="00F253B6" w:rsidRDefault="00F253B6">
      <w:pPr>
        <w:pStyle w:val="ConsPlusNonformat"/>
        <w:jc w:val="both"/>
      </w:pPr>
      <w:r>
        <w:t xml:space="preserve">                                                       отнесения)</w:t>
      </w:r>
    </w:p>
    <w:p w:rsidR="00F253B6" w:rsidRDefault="00F253B6">
      <w:pPr>
        <w:pStyle w:val="ConsPlusNonformat"/>
        <w:jc w:val="both"/>
      </w:pPr>
      <w:r>
        <w:t>предпринимательства, и сообщаем следующую информацию:</w:t>
      </w:r>
    </w:p>
    <w:p w:rsidR="00F253B6" w:rsidRDefault="00F253B6">
      <w:pPr>
        <w:pStyle w:val="ConsPlusNonformat"/>
        <w:jc w:val="both"/>
      </w:pPr>
      <w:r>
        <w:t xml:space="preserve">    1. Адрес местонахождения (юридический адрес): _________________________</w:t>
      </w:r>
    </w:p>
    <w:p w:rsidR="00F253B6" w:rsidRDefault="00F253B6">
      <w:pPr>
        <w:pStyle w:val="ConsPlusNonformat"/>
        <w:jc w:val="both"/>
      </w:pPr>
      <w:r>
        <w:t>__________________________________________________________________________.</w:t>
      </w:r>
    </w:p>
    <w:p w:rsidR="00F253B6" w:rsidRDefault="00F253B6">
      <w:pPr>
        <w:pStyle w:val="ConsPlusNonformat"/>
        <w:jc w:val="both"/>
      </w:pPr>
      <w:r>
        <w:t xml:space="preserve">    2. ИНН/КПП: __________________________________________________________.</w:t>
      </w:r>
    </w:p>
    <w:p w:rsidR="00F253B6" w:rsidRDefault="00F253B6">
      <w:pPr>
        <w:pStyle w:val="ConsPlusNonformat"/>
        <w:jc w:val="both"/>
      </w:pPr>
      <w:r>
        <w:t xml:space="preserve">                     (N, сведения о дате выдачи документа и выдавшем</w:t>
      </w:r>
    </w:p>
    <w:p w:rsidR="00F253B6" w:rsidRDefault="00F253B6">
      <w:pPr>
        <w:pStyle w:val="ConsPlusNonformat"/>
        <w:jc w:val="both"/>
      </w:pPr>
      <w:r>
        <w:t xml:space="preserve">                                       его органе)</w:t>
      </w:r>
    </w:p>
    <w:p w:rsidR="00F253B6" w:rsidRDefault="00F253B6">
      <w:pPr>
        <w:pStyle w:val="ConsPlusNonformat"/>
        <w:jc w:val="both"/>
      </w:pPr>
      <w:r>
        <w:t xml:space="preserve">    3. ОГРН: _____________________________________________________________.</w:t>
      </w:r>
    </w:p>
    <w:p w:rsidR="00F253B6" w:rsidRDefault="00F253B6">
      <w:pPr>
        <w:pStyle w:val="ConsPlusNonformat"/>
        <w:jc w:val="both"/>
      </w:pPr>
      <w:r>
        <w:t xml:space="preserve">    4. Исключен.</w:t>
      </w:r>
    </w:p>
    <w:p w:rsidR="00F253B6" w:rsidRDefault="00F253B6">
      <w:pPr>
        <w:pStyle w:val="ConsPlusNonformat"/>
        <w:jc w:val="both"/>
      </w:pPr>
      <w:r>
        <w:t xml:space="preserve">    5.  Сведения  о  соответствии критериям отнесения к субъектам малого  и</w:t>
      </w:r>
    </w:p>
    <w:p w:rsidR="00F253B6" w:rsidRDefault="00F253B6">
      <w:pPr>
        <w:pStyle w:val="ConsPlusNonformat"/>
        <w:jc w:val="both"/>
      </w:pPr>
      <w:r>
        <w:t>среднего  предпринимательства,  а  также  сведения  о производимых товарах,</w:t>
      </w:r>
    </w:p>
    <w:p w:rsidR="00F253B6" w:rsidRDefault="00F253B6">
      <w:pPr>
        <w:pStyle w:val="ConsPlusNonformat"/>
        <w:jc w:val="both"/>
      </w:pPr>
      <w:r>
        <w:t xml:space="preserve">работах, услугах и видах деятельности </w:t>
      </w:r>
      <w:hyperlink w:anchor="P378" w:history="1">
        <w:r>
          <w:rPr>
            <w:color w:val="0000FF"/>
          </w:rPr>
          <w:t>&lt;1&gt;</w:t>
        </w:r>
      </w:hyperlink>
      <w:r>
        <w:t>:</w:t>
      </w:r>
    </w:p>
    <w:p w:rsidR="00F253B6" w:rsidRDefault="00F253B6">
      <w:pPr>
        <w:pStyle w:val="ConsPlusNormal"/>
        <w:jc w:val="both"/>
      </w:pPr>
    </w:p>
    <w:p w:rsidR="00F253B6" w:rsidRDefault="00F253B6">
      <w:pPr>
        <w:sectPr w:rsidR="00F253B6" w:rsidSect="00FA2B8F">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4139"/>
        <w:gridCol w:w="1709"/>
        <w:gridCol w:w="1426"/>
        <w:gridCol w:w="1670"/>
      </w:tblGrid>
      <w:tr w:rsidR="00F253B6">
        <w:tc>
          <w:tcPr>
            <w:tcW w:w="662" w:type="dxa"/>
            <w:tcBorders>
              <w:top w:val="single" w:sz="4" w:space="0" w:color="auto"/>
              <w:left w:val="nil"/>
              <w:bottom w:val="single" w:sz="4" w:space="0" w:color="auto"/>
            </w:tcBorders>
          </w:tcPr>
          <w:p w:rsidR="00F253B6" w:rsidRDefault="00F253B6">
            <w:pPr>
              <w:pStyle w:val="ConsPlusNormal"/>
              <w:jc w:val="center"/>
            </w:pPr>
            <w:r>
              <w:lastRenderedPageBreak/>
              <w:t>N п/п</w:t>
            </w:r>
          </w:p>
        </w:tc>
        <w:tc>
          <w:tcPr>
            <w:tcW w:w="4139" w:type="dxa"/>
            <w:tcBorders>
              <w:top w:val="single" w:sz="4" w:space="0" w:color="auto"/>
              <w:bottom w:val="single" w:sz="4" w:space="0" w:color="auto"/>
            </w:tcBorders>
          </w:tcPr>
          <w:p w:rsidR="00F253B6" w:rsidRDefault="00F253B6">
            <w:pPr>
              <w:pStyle w:val="ConsPlusNormal"/>
              <w:jc w:val="center"/>
            </w:pPr>
            <w:r>
              <w:t>Наименование сведений</w:t>
            </w:r>
          </w:p>
        </w:tc>
        <w:tc>
          <w:tcPr>
            <w:tcW w:w="1709" w:type="dxa"/>
            <w:tcBorders>
              <w:top w:val="single" w:sz="4" w:space="0" w:color="auto"/>
              <w:bottom w:val="single" w:sz="4" w:space="0" w:color="auto"/>
            </w:tcBorders>
          </w:tcPr>
          <w:p w:rsidR="00F253B6" w:rsidRDefault="00F253B6">
            <w:pPr>
              <w:pStyle w:val="ConsPlusNormal"/>
              <w:jc w:val="center"/>
            </w:pPr>
            <w:r>
              <w:t>Малые предприятия</w:t>
            </w:r>
          </w:p>
        </w:tc>
        <w:tc>
          <w:tcPr>
            <w:tcW w:w="1426" w:type="dxa"/>
            <w:tcBorders>
              <w:top w:val="single" w:sz="4" w:space="0" w:color="auto"/>
              <w:bottom w:val="single" w:sz="4" w:space="0" w:color="auto"/>
            </w:tcBorders>
          </w:tcPr>
          <w:p w:rsidR="00F253B6" w:rsidRDefault="00F253B6">
            <w:pPr>
              <w:pStyle w:val="ConsPlusNormal"/>
              <w:jc w:val="center"/>
            </w:pPr>
            <w:r>
              <w:t>Средние предприятия</w:t>
            </w:r>
          </w:p>
        </w:tc>
        <w:tc>
          <w:tcPr>
            <w:tcW w:w="1670" w:type="dxa"/>
            <w:tcBorders>
              <w:top w:val="single" w:sz="4" w:space="0" w:color="auto"/>
              <w:bottom w:val="single" w:sz="4" w:space="0" w:color="auto"/>
              <w:right w:val="nil"/>
            </w:tcBorders>
          </w:tcPr>
          <w:p w:rsidR="00F253B6" w:rsidRDefault="00F253B6">
            <w:pPr>
              <w:pStyle w:val="ConsPlusNormal"/>
              <w:jc w:val="center"/>
            </w:pPr>
            <w:r>
              <w:t>Показатель</w:t>
            </w:r>
          </w:p>
        </w:tc>
      </w:tr>
      <w:tr w:rsidR="00F253B6">
        <w:tblPrEx>
          <w:tblBorders>
            <w:insideH w:val="none" w:sz="0" w:space="0" w:color="auto"/>
            <w:insideV w:val="none" w:sz="0" w:space="0" w:color="auto"/>
          </w:tblBorders>
        </w:tblPrEx>
        <w:tc>
          <w:tcPr>
            <w:tcW w:w="662" w:type="dxa"/>
            <w:tcBorders>
              <w:top w:val="single" w:sz="4" w:space="0" w:color="auto"/>
              <w:left w:val="nil"/>
              <w:bottom w:val="nil"/>
              <w:right w:val="nil"/>
            </w:tcBorders>
          </w:tcPr>
          <w:p w:rsidR="00F253B6" w:rsidRDefault="00F253B6">
            <w:pPr>
              <w:pStyle w:val="ConsPlusNormal"/>
              <w:jc w:val="center"/>
            </w:pPr>
            <w:r>
              <w:t xml:space="preserve">1 </w:t>
            </w:r>
            <w:hyperlink w:anchor="P379" w:history="1">
              <w:r>
                <w:rPr>
                  <w:color w:val="0000FF"/>
                </w:rPr>
                <w:t>&lt;2&gt;</w:t>
              </w:r>
            </w:hyperlink>
          </w:p>
        </w:tc>
        <w:tc>
          <w:tcPr>
            <w:tcW w:w="4139" w:type="dxa"/>
            <w:tcBorders>
              <w:top w:val="single" w:sz="4" w:space="0" w:color="auto"/>
              <w:left w:val="nil"/>
              <w:bottom w:val="nil"/>
              <w:right w:val="nil"/>
            </w:tcBorders>
          </w:tcPr>
          <w:p w:rsidR="00F253B6" w:rsidRDefault="00F253B6">
            <w:pPr>
              <w:pStyle w:val="ConsPlusNormal"/>
              <w:jc w:val="center"/>
            </w:pPr>
            <w:r>
              <w:t>2</w:t>
            </w:r>
          </w:p>
        </w:tc>
        <w:tc>
          <w:tcPr>
            <w:tcW w:w="1709" w:type="dxa"/>
            <w:tcBorders>
              <w:top w:val="single" w:sz="4" w:space="0" w:color="auto"/>
              <w:left w:val="nil"/>
              <w:bottom w:val="nil"/>
              <w:right w:val="nil"/>
            </w:tcBorders>
          </w:tcPr>
          <w:p w:rsidR="00F253B6" w:rsidRDefault="00F253B6">
            <w:pPr>
              <w:pStyle w:val="ConsPlusNormal"/>
              <w:jc w:val="center"/>
            </w:pPr>
            <w:r>
              <w:t>3</w:t>
            </w:r>
          </w:p>
        </w:tc>
        <w:tc>
          <w:tcPr>
            <w:tcW w:w="1426" w:type="dxa"/>
            <w:tcBorders>
              <w:top w:val="single" w:sz="4" w:space="0" w:color="auto"/>
              <w:left w:val="nil"/>
              <w:bottom w:val="nil"/>
              <w:right w:val="nil"/>
            </w:tcBorders>
          </w:tcPr>
          <w:p w:rsidR="00F253B6" w:rsidRDefault="00F253B6">
            <w:pPr>
              <w:pStyle w:val="ConsPlusNormal"/>
              <w:jc w:val="center"/>
            </w:pPr>
            <w:r>
              <w:t>4</w:t>
            </w:r>
          </w:p>
        </w:tc>
        <w:tc>
          <w:tcPr>
            <w:tcW w:w="1670" w:type="dxa"/>
            <w:tcBorders>
              <w:top w:val="single" w:sz="4" w:space="0" w:color="auto"/>
              <w:left w:val="nil"/>
              <w:bottom w:val="nil"/>
              <w:right w:val="nil"/>
            </w:tcBorders>
          </w:tcPr>
          <w:p w:rsidR="00F253B6" w:rsidRDefault="00F253B6">
            <w:pPr>
              <w:pStyle w:val="ConsPlusNormal"/>
              <w:jc w:val="center"/>
            </w:pPr>
            <w:r>
              <w:t>5</w:t>
            </w:r>
          </w:p>
        </w:tc>
      </w:tr>
      <w:tr w:rsidR="00F253B6">
        <w:tblPrEx>
          <w:tblBorders>
            <w:insideH w:val="none" w:sz="0" w:space="0" w:color="auto"/>
            <w:insideV w:val="none" w:sz="0" w:space="0" w:color="auto"/>
          </w:tblBorders>
        </w:tblPrEx>
        <w:tc>
          <w:tcPr>
            <w:tcW w:w="662" w:type="dxa"/>
            <w:tcBorders>
              <w:top w:val="nil"/>
              <w:left w:val="nil"/>
              <w:bottom w:val="nil"/>
              <w:right w:val="nil"/>
            </w:tcBorders>
          </w:tcPr>
          <w:p w:rsidR="00F253B6" w:rsidRDefault="00F253B6">
            <w:pPr>
              <w:pStyle w:val="ConsPlusNormal"/>
              <w:jc w:val="center"/>
            </w:pPr>
            <w:bookmarkStart w:id="25" w:name="P306"/>
            <w:bookmarkEnd w:id="25"/>
            <w:r>
              <w:t>1.</w:t>
            </w:r>
          </w:p>
        </w:tc>
        <w:tc>
          <w:tcPr>
            <w:tcW w:w="4139" w:type="dxa"/>
            <w:tcBorders>
              <w:top w:val="nil"/>
              <w:left w:val="nil"/>
              <w:bottom w:val="nil"/>
              <w:right w:val="nil"/>
            </w:tcBorders>
          </w:tcPr>
          <w:p w:rsidR="00F253B6" w:rsidRDefault="00F253B6">
            <w:pPr>
              <w:pStyle w:val="ConsPlusNormal"/>
            </w:pPr>
            <w: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35" w:type="dxa"/>
            <w:gridSpan w:val="2"/>
            <w:tcBorders>
              <w:top w:val="nil"/>
              <w:left w:val="nil"/>
              <w:bottom w:val="nil"/>
              <w:right w:val="nil"/>
            </w:tcBorders>
          </w:tcPr>
          <w:p w:rsidR="00F253B6" w:rsidRDefault="00F253B6">
            <w:pPr>
              <w:pStyle w:val="ConsPlusNormal"/>
              <w:jc w:val="center"/>
            </w:pPr>
            <w:r>
              <w:t>не более 25</w:t>
            </w:r>
          </w:p>
        </w:tc>
        <w:tc>
          <w:tcPr>
            <w:tcW w:w="1670" w:type="dxa"/>
            <w:tcBorders>
              <w:top w:val="nil"/>
              <w:left w:val="nil"/>
              <w:bottom w:val="nil"/>
              <w:right w:val="nil"/>
            </w:tcBorders>
          </w:tcPr>
          <w:p w:rsidR="00F253B6" w:rsidRDefault="00F253B6">
            <w:pPr>
              <w:pStyle w:val="ConsPlusNormal"/>
              <w:jc w:val="center"/>
            </w:pPr>
            <w:r>
              <w:t>-</w:t>
            </w:r>
          </w:p>
        </w:tc>
      </w:tr>
      <w:tr w:rsidR="00F253B6">
        <w:tblPrEx>
          <w:tblBorders>
            <w:insideH w:val="none" w:sz="0" w:space="0" w:color="auto"/>
            <w:insideV w:val="none" w:sz="0" w:space="0" w:color="auto"/>
          </w:tblBorders>
        </w:tblPrEx>
        <w:tc>
          <w:tcPr>
            <w:tcW w:w="662" w:type="dxa"/>
            <w:tcBorders>
              <w:top w:val="nil"/>
              <w:left w:val="nil"/>
              <w:bottom w:val="nil"/>
              <w:right w:val="nil"/>
            </w:tcBorders>
          </w:tcPr>
          <w:p w:rsidR="00F253B6" w:rsidRDefault="00F253B6">
            <w:pPr>
              <w:pStyle w:val="ConsPlusNormal"/>
              <w:jc w:val="center"/>
            </w:pPr>
            <w:r>
              <w:t>2.</w:t>
            </w:r>
          </w:p>
        </w:tc>
        <w:tc>
          <w:tcPr>
            <w:tcW w:w="4139" w:type="dxa"/>
            <w:tcBorders>
              <w:top w:val="nil"/>
              <w:left w:val="nil"/>
              <w:bottom w:val="nil"/>
              <w:right w:val="nil"/>
            </w:tcBorders>
          </w:tcPr>
          <w:p w:rsidR="00F253B6" w:rsidRDefault="00F253B6">
            <w:pPr>
              <w:pStyle w:val="ConsPlusNormal"/>
            </w:pPr>
            <w: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80" w:history="1">
              <w:r>
                <w:rPr>
                  <w:color w:val="0000FF"/>
                </w:rPr>
                <w:t>&lt;3&gt;</w:t>
              </w:r>
            </w:hyperlink>
            <w:r>
              <w:t>, процентов</w:t>
            </w:r>
          </w:p>
        </w:tc>
        <w:tc>
          <w:tcPr>
            <w:tcW w:w="3135" w:type="dxa"/>
            <w:gridSpan w:val="2"/>
            <w:tcBorders>
              <w:top w:val="nil"/>
              <w:left w:val="nil"/>
              <w:bottom w:val="nil"/>
              <w:right w:val="nil"/>
            </w:tcBorders>
          </w:tcPr>
          <w:p w:rsidR="00F253B6" w:rsidRDefault="00F253B6">
            <w:pPr>
              <w:pStyle w:val="ConsPlusNormal"/>
              <w:jc w:val="center"/>
            </w:pPr>
            <w:r>
              <w:t>не более 49</w:t>
            </w:r>
          </w:p>
        </w:tc>
        <w:tc>
          <w:tcPr>
            <w:tcW w:w="1670" w:type="dxa"/>
            <w:tcBorders>
              <w:top w:val="nil"/>
              <w:left w:val="nil"/>
              <w:bottom w:val="nil"/>
              <w:right w:val="nil"/>
            </w:tcBorders>
          </w:tcPr>
          <w:p w:rsidR="00F253B6" w:rsidRDefault="00F253B6">
            <w:pPr>
              <w:pStyle w:val="ConsPlusNormal"/>
              <w:jc w:val="center"/>
            </w:pPr>
            <w:r>
              <w:t>-</w:t>
            </w:r>
          </w:p>
        </w:tc>
      </w:tr>
      <w:tr w:rsidR="00F253B6">
        <w:tblPrEx>
          <w:tblBorders>
            <w:insideH w:val="none" w:sz="0" w:space="0" w:color="auto"/>
            <w:insideV w:val="none" w:sz="0" w:space="0" w:color="auto"/>
          </w:tblBorders>
        </w:tblPrEx>
        <w:tc>
          <w:tcPr>
            <w:tcW w:w="662" w:type="dxa"/>
            <w:tcBorders>
              <w:top w:val="nil"/>
              <w:left w:val="nil"/>
              <w:bottom w:val="nil"/>
              <w:right w:val="nil"/>
            </w:tcBorders>
          </w:tcPr>
          <w:p w:rsidR="00F253B6" w:rsidRDefault="00F253B6">
            <w:pPr>
              <w:pStyle w:val="ConsPlusNormal"/>
              <w:jc w:val="center"/>
            </w:pPr>
            <w:r>
              <w:t>3.</w:t>
            </w:r>
          </w:p>
        </w:tc>
        <w:tc>
          <w:tcPr>
            <w:tcW w:w="4139" w:type="dxa"/>
            <w:tcBorders>
              <w:top w:val="nil"/>
              <w:left w:val="nil"/>
              <w:bottom w:val="nil"/>
              <w:right w:val="nil"/>
            </w:tcBorders>
          </w:tcPr>
          <w:p w:rsidR="00F253B6" w:rsidRDefault="00F253B6">
            <w:pPr>
              <w:pStyle w:val="ConsPlusNormal"/>
            </w:pPr>
            <w: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tcBorders>
              <w:top w:val="nil"/>
              <w:left w:val="nil"/>
              <w:bottom w:val="nil"/>
              <w:right w:val="nil"/>
            </w:tcBorders>
          </w:tcPr>
          <w:p w:rsidR="00F253B6" w:rsidRDefault="00F253B6">
            <w:pPr>
              <w:pStyle w:val="ConsPlusNormal"/>
              <w:jc w:val="center"/>
            </w:pPr>
            <w:r>
              <w:t>да (нет)</w:t>
            </w:r>
          </w:p>
        </w:tc>
      </w:tr>
      <w:tr w:rsidR="00F253B6">
        <w:tblPrEx>
          <w:tblBorders>
            <w:insideH w:val="none" w:sz="0" w:space="0" w:color="auto"/>
            <w:insideV w:val="none" w:sz="0" w:space="0" w:color="auto"/>
          </w:tblBorders>
        </w:tblPrEx>
        <w:tc>
          <w:tcPr>
            <w:tcW w:w="662" w:type="dxa"/>
            <w:tcBorders>
              <w:top w:val="nil"/>
              <w:left w:val="nil"/>
              <w:bottom w:val="nil"/>
              <w:right w:val="nil"/>
            </w:tcBorders>
          </w:tcPr>
          <w:p w:rsidR="00F253B6" w:rsidRDefault="00F253B6">
            <w:pPr>
              <w:pStyle w:val="ConsPlusNormal"/>
              <w:jc w:val="center"/>
            </w:pPr>
            <w:r>
              <w:t>4.</w:t>
            </w:r>
          </w:p>
        </w:tc>
        <w:tc>
          <w:tcPr>
            <w:tcW w:w="4139" w:type="dxa"/>
            <w:tcBorders>
              <w:top w:val="nil"/>
              <w:left w:val="nil"/>
              <w:bottom w:val="nil"/>
              <w:right w:val="nil"/>
            </w:tcBorders>
          </w:tcPr>
          <w:p w:rsidR="00F253B6" w:rsidRDefault="00F253B6">
            <w:pPr>
              <w:pStyle w:val="ConsPlusNormal"/>
            </w:pPr>
            <w:r>
              <w:t xml:space="preserve">Деятельность хозяйственного общества, хозяйственного партнерства заключается </w:t>
            </w:r>
            <w:r>
              <w:lastRenderedPageBreak/>
              <w:t>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tcBorders>
              <w:top w:val="nil"/>
              <w:left w:val="nil"/>
              <w:bottom w:val="nil"/>
              <w:right w:val="nil"/>
            </w:tcBorders>
          </w:tcPr>
          <w:p w:rsidR="00F253B6" w:rsidRDefault="00F253B6">
            <w:pPr>
              <w:pStyle w:val="ConsPlusNormal"/>
              <w:jc w:val="center"/>
            </w:pPr>
            <w:r>
              <w:lastRenderedPageBreak/>
              <w:t>да (нет)</w:t>
            </w:r>
          </w:p>
        </w:tc>
      </w:tr>
      <w:tr w:rsidR="00F253B6">
        <w:tblPrEx>
          <w:tblBorders>
            <w:insideH w:val="none" w:sz="0" w:space="0" w:color="auto"/>
            <w:insideV w:val="none" w:sz="0" w:space="0" w:color="auto"/>
          </w:tblBorders>
        </w:tblPrEx>
        <w:tc>
          <w:tcPr>
            <w:tcW w:w="662" w:type="dxa"/>
            <w:tcBorders>
              <w:top w:val="nil"/>
              <w:left w:val="nil"/>
              <w:bottom w:val="nil"/>
              <w:right w:val="nil"/>
            </w:tcBorders>
          </w:tcPr>
          <w:p w:rsidR="00F253B6" w:rsidRDefault="00F253B6">
            <w:pPr>
              <w:pStyle w:val="ConsPlusNormal"/>
              <w:jc w:val="center"/>
            </w:pPr>
            <w:r>
              <w:lastRenderedPageBreak/>
              <w:t>5.</w:t>
            </w:r>
          </w:p>
        </w:tc>
        <w:tc>
          <w:tcPr>
            <w:tcW w:w="4139" w:type="dxa"/>
            <w:tcBorders>
              <w:top w:val="nil"/>
              <w:left w:val="nil"/>
              <w:bottom w:val="nil"/>
              <w:right w:val="nil"/>
            </w:tcBorders>
          </w:tcPr>
          <w:p w:rsidR="00F253B6" w:rsidRDefault="00F253B6">
            <w:pPr>
              <w:pStyle w:val="ConsPlusNormal"/>
            </w:pPr>
            <w:r>
              <w:t xml:space="preserve">Наличие у хозяйственного общества, хозяйственного партнерства статуса участника проекта в соответствии с Федеральным </w:t>
            </w:r>
            <w:hyperlink r:id="rId152" w:history="1">
              <w:r>
                <w:rPr>
                  <w:color w:val="0000FF"/>
                </w:rPr>
                <w:t>законом</w:t>
              </w:r>
            </w:hyperlink>
            <w:r>
              <w:t xml:space="preserve"> "Об инновационном центре "Сколково"</w:t>
            </w:r>
          </w:p>
        </w:tc>
        <w:tc>
          <w:tcPr>
            <w:tcW w:w="4805" w:type="dxa"/>
            <w:gridSpan w:val="3"/>
            <w:tcBorders>
              <w:top w:val="nil"/>
              <w:left w:val="nil"/>
              <w:bottom w:val="nil"/>
              <w:right w:val="nil"/>
            </w:tcBorders>
          </w:tcPr>
          <w:p w:rsidR="00F253B6" w:rsidRDefault="00F253B6">
            <w:pPr>
              <w:pStyle w:val="ConsPlusNormal"/>
              <w:jc w:val="center"/>
            </w:pPr>
            <w:r>
              <w:t>да (нет)</w:t>
            </w:r>
          </w:p>
        </w:tc>
      </w:tr>
      <w:tr w:rsidR="00F253B6">
        <w:tblPrEx>
          <w:tblBorders>
            <w:insideH w:val="none" w:sz="0" w:space="0" w:color="auto"/>
            <w:insideV w:val="none" w:sz="0" w:space="0" w:color="auto"/>
          </w:tblBorders>
        </w:tblPrEx>
        <w:tc>
          <w:tcPr>
            <w:tcW w:w="662" w:type="dxa"/>
            <w:tcBorders>
              <w:top w:val="nil"/>
              <w:left w:val="nil"/>
              <w:bottom w:val="nil"/>
              <w:right w:val="nil"/>
            </w:tcBorders>
          </w:tcPr>
          <w:p w:rsidR="00F253B6" w:rsidRDefault="00F253B6">
            <w:pPr>
              <w:pStyle w:val="ConsPlusNormal"/>
              <w:jc w:val="center"/>
            </w:pPr>
            <w:r>
              <w:t>6.</w:t>
            </w:r>
          </w:p>
        </w:tc>
        <w:tc>
          <w:tcPr>
            <w:tcW w:w="4139" w:type="dxa"/>
            <w:tcBorders>
              <w:top w:val="nil"/>
              <w:left w:val="nil"/>
              <w:bottom w:val="nil"/>
              <w:right w:val="nil"/>
            </w:tcBorders>
          </w:tcPr>
          <w:p w:rsidR="00F253B6" w:rsidRDefault="00F253B6">
            <w:pPr>
              <w:pStyle w:val="ConsPlusNormal"/>
            </w:pPr>
            <w: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w:t>
            </w:r>
            <w:r>
              <w:lastRenderedPageBreak/>
              <w:t xml:space="preserve">инновационной деятельности в формах, установленных Федеральным </w:t>
            </w:r>
            <w:hyperlink r:id="rId153" w:history="1">
              <w:r>
                <w:rPr>
                  <w:color w:val="0000FF"/>
                </w:rPr>
                <w:t>законом</w:t>
              </w:r>
            </w:hyperlink>
            <w:r>
              <w:t xml:space="preserve"> "О науке и государственной научно-технической политике"</w:t>
            </w:r>
          </w:p>
        </w:tc>
        <w:tc>
          <w:tcPr>
            <w:tcW w:w="4805" w:type="dxa"/>
            <w:gridSpan w:val="3"/>
            <w:tcBorders>
              <w:top w:val="nil"/>
              <w:left w:val="nil"/>
              <w:bottom w:val="nil"/>
              <w:right w:val="nil"/>
            </w:tcBorders>
          </w:tcPr>
          <w:p w:rsidR="00F253B6" w:rsidRDefault="00F253B6">
            <w:pPr>
              <w:pStyle w:val="ConsPlusNormal"/>
              <w:jc w:val="center"/>
            </w:pPr>
            <w:r>
              <w:lastRenderedPageBreak/>
              <w:t>да (нет)</w:t>
            </w:r>
          </w:p>
        </w:tc>
      </w:tr>
      <w:tr w:rsidR="00F253B6">
        <w:tblPrEx>
          <w:tblBorders>
            <w:insideH w:val="none" w:sz="0" w:space="0" w:color="auto"/>
            <w:insideV w:val="none" w:sz="0" w:space="0" w:color="auto"/>
          </w:tblBorders>
        </w:tblPrEx>
        <w:tc>
          <w:tcPr>
            <w:tcW w:w="662" w:type="dxa"/>
            <w:vMerge w:val="restart"/>
            <w:tcBorders>
              <w:top w:val="nil"/>
              <w:left w:val="nil"/>
              <w:bottom w:val="nil"/>
              <w:right w:val="nil"/>
            </w:tcBorders>
          </w:tcPr>
          <w:p w:rsidR="00F253B6" w:rsidRDefault="00F253B6">
            <w:pPr>
              <w:pStyle w:val="ConsPlusNormal"/>
              <w:jc w:val="center"/>
            </w:pPr>
            <w:bookmarkStart w:id="26" w:name="P326"/>
            <w:bookmarkEnd w:id="26"/>
            <w:r>
              <w:lastRenderedPageBreak/>
              <w:t>7.</w:t>
            </w:r>
          </w:p>
        </w:tc>
        <w:tc>
          <w:tcPr>
            <w:tcW w:w="4139" w:type="dxa"/>
            <w:vMerge w:val="restart"/>
            <w:tcBorders>
              <w:top w:val="nil"/>
              <w:left w:val="nil"/>
              <w:bottom w:val="nil"/>
              <w:right w:val="nil"/>
            </w:tcBorders>
          </w:tcPr>
          <w:p w:rsidR="00F253B6" w:rsidRDefault="00F253B6">
            <w:pPr>
              <w:pStyle w:val="ConsPlusNormal"/>
            </w:pPr>
            <w:r>
              <w:t>Среднесписочная численность работников за предшествующий календарный год, человек</w:t>
            </w:r>
          </w:p>
        </w:tc>
        <w:tc>
          <w:tcPr>
            <w:tcW w:w="1709" w:type="dxa"/>
            <w:tcBorders>
              <w:top w:val="nil"/>
              <w:left w:val="nil"/>
              <w:bottom w:val="nil"/>
              <w:right w:val="nil"/>
            </w:tcBorders>
          </w:tcPr>
          <w:p w:rsidR="00F253B6" w:rsidRDefault="00F253B6">
            <w:pPr>
              <w:pStyle w:val="ConsPlusNormal"/>
              <w:jc w:val="center"/>
            </w:pPr>
            <w:r>
              <w:t>до 100 включительно</w:t>
            </w:r>
          </w:p>
        </w:tc>
        <w:tc>
          <w:tcPr>
            <w:tcW w:w="1426" w:type="dxa"/>
            <w:tcBorders>
              <w:top w:val="nil"/>
              <w:left w:val="nil"/>
              <w:bottom w:val="nil"/>
              <w:right w:val="nil"/>
            </w:tcBorders>
          </w:tcPr>
          <w:p w:rsidR="00F253B6" w:rsidRDefault="00F253B6">
            <w:pPr>
              <w:pStyle w:val="ConsPlusNormal"/>
              <w:jc w:val="center"/>
            </w:pPr>
            <w:r>
              <w:t>от 101 до 250 включительно</w:t>
            </w:r>
          </w:p>
        </w:tc>
        <w:tc>
          <w:tcPr>
            <w:tcW w:w="1670" w:type="dxa"/>
            <w:vMerge w:val="restart"/>
            <w:tcBorders>
              <w:top w:val="nil"/>
              <w:left w:val="nil"/>
              <w:bottom w:val="nil"/>
              <w:right w:val="nil"/>
            </w:tcBorders>
          </w:tcPr>
          <w:p w:rsidR="00F253B6" w:rsidRDefault="00F253B6">
            <w:pPr>
              <w:pStyle w:val="ConsPlusNormal"/>
              <w:jc w:val="center"/>
            </w:pPr>
            <w:r>
              <w:t>указывается количество человек (за предшествующий календарный год)</w:t>
            </w:r>
          </w:p>
        </w:tc>
      </w:tr>
      <w:tr w:rsidR="00F253B6">
        <w:tblPrEx>
          <w:tblBorders>
            <w:insideH w:val="none" w:sz="0" w:space="0" w:color="auto"/>
            <w:insideV w:val="none" w:sz="0" w:space="0" w:color="auto"/>
          </w:tblBorders>
        </w:tblPrEx>
        <w:tc>
          <w:tcPr>
            <w:tcW w:w="662" w:type="dxa"/>
            <w:vMerge/>
            <w:tcBorders>
              <w:top w:val="nil"/>
              <w:left w:val="nil"/>
              <w:bottom w:val="nil"/>
              <w:right w:val="nil"/>
            </w:tcBorders>
          </w:tcPr>
          <w:p w:rsidR="00F253B6" w:rsidRDefault="00F253B6"/>
        </w:tc>
        <w:tc>
          <w:tcPr>
            <w:tcW w:w="4139" w:type="dxa"/>
            <w:vMerge/>
            <w:tcBorders>
              <w:top w:val="nil"/>
              <w:left w:val="nil"/>
              <w:bottom w:val="nil"/>
              <w:right w:val="nil"/>
            </w:tcBorders>
          </w:tcPr>
          <w:p w:rsidR="00F253B6" w:rsidRDefault="00F253B6"/>
        </w:tc>
        <w:tc>
          <w:tcPr>
            <w:tcW w:w="1709" w:type="dxa"/>
            <w:tcBorders>
              <w:top w:val="nil"/>
              <w:left w:val="nil"/>
              <w:bottom w:val="nil"/>
              <w:right w:val="nil"/>
            </w:tcBorders>
          </w:tcPr>
          <w:p w:rsidR="00F253B6" w:rsidRDefault="00F253B6">
            <w:pPr>
              <w:pStyle w:val="ConsPlusNormal"/>
              <w:jc w:val="center"/>
            </w:pPr>
            <w:r>
              <w:t>до 15 - микропредприятие</w:t>
            </w:r>
          </w:p>
        </w:tc>
        <w:tc>
          <w:tcPr>
            <w:tcW w:w="1426" w:type="dxa"/>
            <w:tcBorders>
              <w:top w:val="nil"/>
              <w:left w:val="nil"/>
              <w:bottom w:val="nil"/>
              <w:right w:val="nil"/>
            </w:tcBorders>
          </w:tcPr>
          <w:p w:rsidR="00F253B6" w:rsidRDefault="00F253B6">
            <w:pPr>
              <w:pStyle w:val="ConsPlusNormal"/>
              <w:jc w:val="center"/>
            </w:pPr>
          </w:p>
        </w:tc>
        <w:tc>
          <w:tcPr>
            <w:tcW w:w="1670" w:type="dxa"/>
            <w:vMerge/>
            <w:tcBorders>
              <w:top w:val="nil"/>
              <w:left w:val="nil"/>
              <w:bottom w:val="nil"/>
              <w:right w:val="nil"/>
            </w:tcBorders>
          </w:tcPr>
          <w:p w:rsidR="00F253B6" w:rsidRDefault="00F253B6"/>
        </w:tc>
      </w:tr>
      <w:tr w:rsidR="00F253B6">
        <w:tblPrEx>
          <w:tblBorders>
            <w:insideH w:val="none" w:sz="0" w:space="0" w:color="auto"/>
            <w:insideV w:val="none" w:sz="0" w:space="0" w:color="auto"/>
          </w:tblBorders>
        </w:tblPrEx>
        <w:tc>
          <w:tcPr>
            <w:tcW w:w="662" w:type="dxa"/>
            <w:vMerge w:val="restart"/>
            <w:tcBorders>
              <w:top w:val="nil"/>
              <w:left w:val="nil"/>
              <w:bottom w:val="nil"/>
              <w:right w:val="nil"/>
            </w:tcBorders>
          </w:tcPr>
          <w:p w:rsidR="00F253B6" w:rsidRDefault="00F253B6">
            <w:pPr>
              <w:pStyle w:val="ConsPlusNormal"/>
              <w:jc w:val="center"/>
            </w:pPr>
            <w:bookmarkStart w:id="27" w:name="P333"/>
            <w:bookmarkEnd w:id="27"/>
            <w:r>
              <w:t>8.</w:t>
            </w:r>
          </w:p>
        </w:tc>
        <w:tc>
          <w:tcPr>
            <w:tcW w:w="4139" w:type="dxa"/>
            <w:vMerge w:val="restart"/>
            <w:tcBorders>
              <w:top w:val="nil"/>
              <w:left w:val="nil"/>
              <w:bottom w:val="nil"/>
              <w:right w:val="nil"/>
            </w:tcBorders>
          </w:tcPr>
          <w:p w:rsidR="00F253B6" w:rsidRDefault="00F253B6">
            <w:pPr>
              <w:pStyle w:val="ConsPlusNormal"/>
            </w:pPr>
            <w:r>
              <w:t>Доход за предшествующий календарный год, который</w:t>
            </w:r>
          </w:p>
          <w:p w:rsidR="00F253B6" w:rsidRDefault="00F253B6">
            <w:pPr>
              <w:pStyle w:val="ConsPlusNormal"/>
            </w:pPr>
            <w: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709" w:type="dxa"/>
            <w:tcBorders>
              <w:top w:val="nil"/>
              <w:left w:val="nil"/>
              <w:bottom w:val="nil"/>
              <w:right w:val="nil"/>
            </w:tcBorders>
          </w:tcPr>
          <w:p w:rsidR="00F253B6" w:rsidRDefault="00F253B6">
            <w:pPr>
              <w:pStyle w:val="ConsPlusNormal"/>
              <w:jc w:val="center"/>
            </w:pPr>
            <w:r>
              <w:t>800</w:t>
            </w:r>
          </w:p>
        </w:tc>
        <w:tc>
          <w:tcPr>
            <w:tcW w:w="1426" w:type="dxa"/>
            <w:tcBorders>
              <w:top w:val="nil"/>
              <w:left w:val="nil"/>
              <w:bottom w:val="nil"/>
              <w:right w:val="nil"/>
            </w:tcBorders>
          </w:tcPr>
          <w:p w:rsidR="00F253B6" w:rsidRDefault="00F253B6">
            <w:pPr>
              <w:pStyle w:val="ConsPlusNormal"/>
              <w:jc w:val="center"/>
            </w:pPr>
            <w:r>
              <w:t>2000</w:t>
            </w:r>
          </w:p>
        </w:tc>
        <w:tc>
          <w:tcPr>
            <w:tcW w:w="1670" w:type="dxa"/>
            <w:vMerge w:val="restart"/>
            <w:tcBorders>
              <w:top w:val="nil"/>
              <w:left w:val="nil"/>
              <w:bottom w:val="nil"/>
              <w:right w:val="nil"/>
            </w:tcBorders>
          </w:tcPr>
          <w:p w:rsidR="00F253B6" w:rsidRDefault="00F253B6">
            <w:pPr>
              <w:pStyle w:val="ConsPlusNormal"/>
              <w:jc w:val="center"/>
            </w:pPr>
            <w:r>
              <w:t>указывается в млн. рублей</w:t>
            </w:r>
          </w:p>
          <w:p w:rsidR="00F253B6" w:rsidRDefault="00F253B6">
            <w:pPr>
              <w:pStyle w:val="ConsPlusNormal"/>
              <w:jc w:val="center"/>
            </w:pPr>
            <w:r>
              <w:t>(за предшествующий календарный год)</w:t>
            </w:r>
          </w:p>
        </w:tc>
      </w:tr>
      <w:tr w:rsidR="00F253B6">
        <w:tblPrEx>
          <w:tblBorders>
            <w:insideH w:val="none" w:sz="0" w:space="0" w:color="auto"/>
            <w:insideV w:val="none" w:sz="0" w:space="0" w:color="auto"/>
          </w:tblBorders>
        </w:tblPrEx>
        <w:tc>
          <w:tcPr>
            <w:tcW w:w="662" w:type="dxa"/>
            <w:vMerge/>
            <w:tcBorders>
              <w:top w:val="nil"/>
              <w:left w:val="nil"/>
              <w:bottom w:val="nil"/>
              <w:right w:val="nil"/>
            </w:tcBorders>
          </w:tcPr>
          <w:p w:rsidR="00F253B6" w:rsidRDefault="00F253B6"/>
        </w:tc>
        <w:tc>
          <w:tcPr>
            <w:tcW w:w="4139" w:type="dxa"/>
            <w:vMerge/>
            <w:tcBorders>
              <w:top w:val="nil"/>
              <w:left w:val="nil"/>
              <w:bottom w:val="nil"/>
              <w:right w:val="nil"/>
            </w:tcBorders>
          </w:tcPr>
          <w:p w:rsidR="00F253B6" w:rsidRDefault="00F253B6"/>
        </w:tc>
        <w:tc>
          <w:tcPr>
            <w:tcW w:w="1709" w:type="dxa"/>
            <w:tcBorders>
              <w:top w:val="nil"/>
              <w:left w:val="nil"/>
              <w:bottom w:val="nil"/>
              <w:right w:val="nil"/>
            </w:tcBorders>
          </w:tcPr>
          <w:p w:rsidR="00F253B6" w:rsidRDefault="00F253B6">
            <w:pPr>
              <w:pStyle w:val="ConsPlusNormal"/>
              <w:jc w:val="center"/>
            </w:pPr>
            <w:r>
              <w:t>120 в год - микропредприятие</w:t>
            </w:r>
          </w:p>
        </w:tc>
        <w:tc>
          <w:tcPr>
            <w:tcW w:w="1426" w:type="dxa"/>
            <w:tcBorders>
              <w:top w:val="nil"/>
              <w:left w:val="nil"/>
              <w:bottom w:val="nil"/>
              <w:right w:val="nil"/>
            </w:tcBorders>
          </w:tcPr>
          <w:p w:rsidR="00F253B6" w:rsidRDefault="00F253B6">
            <w:pPr>
              <w:pStyle w:val="ConsPlusNormal"/>
              <w:jc w:val="center"/>
            </w:pPr>
          </w:p>
        </w:tc>
        <w:tc>
          <w:tcPr>
            <w:tcW w:w="1670" w:type="dxa"/>
            <w:vMerge/>
            <w:tcBorders>
              <w:top w:val="nil"/>
              <w:left w:val="nil"/>
              <w:bottom w:val="nil"/>
              <w:right w:val="nil"/>
            </w:tcBorders>
          </w:tcPr>
          <w:p w:rsidR="00F253B6" w:rsidRDefault="00F253B6"/>
        </w:tc>
      </w:tr>
      <w:tr w:rsidR="00F253B6">
        <w:tblPrEx>
          <w:tblBorders>
            <w:insideH w:val="none" w:sz="0" w:space="0" w:color="auto"/>
            <w:insideV w:val="none" w:sz="0" w:space="0" w:color="auto"/>
          </w:tblBorders>
        </w:tblPrEx>
        <w:tc>
          <w:tcPr>
            <w:tcW w:w="662" w:type="dxa"/>
            <w:tcBorders>
              <w:top w:val="nil"/>
              <w:left w:val="nil"/>
              <w:bottom w:val="nil"/>
              <w:right w:val="nil"/>
            </w:tcBorders>
          </w:tcPr>
          <w:p w:rsidR="00F253B6" w:rsidRDefault="00F253B6">
            <w:pPr>
              <w:pStyle w:val="ConsPlusNormal"/>
              <w:jc w:val="center"/>
            </w:pPr>
            <w:r>
              <w:t>9.</w:t>
            </w:r>
          </w:p>
        </w:tc>
        <w:tc>
          <w:tcPr>
            <w:tcW w:w="4139" w:type="dxa"/>
            <w:tcBorders>
              <w:top w:val="nil"/>
              <w:left w:val="nil"/>
              <w:bottom w:val="nil"/>
              <w:right w:val="nil"/>
            </w:tcBorders>
          </w:tcPr>
          <w:p w:rsidR="00F253B6" w:rsidRDefault="00F253B6">
            <w:pPr>
              <w:pStyle w:val="ConsPlusNormal"/>
            </w:pPr>
            <w: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tcBorders>
              <w:top w:val="nil"/>
              <w:left w:val="nil"/>
              <w:bottom w:val="nil"/>
              <w:right w:val="nil"/>
            </w:tcBorders>
          </w:tcPr>
          <w:p w:rsidR="00F253B6" w:rsidRDefault="00F253B6">
            <w:pPr>
              <w:pStyle w:val="ConsPlusNormal"/>
              <w:jc w:val="center"/>
            </w:pPr>
            <w:r>
              <w:t>подлежит заполнению</w:t>
            </w:r>
          </w:p>
        </w:tc>
      </w:tr>
      <w:tr w:rsidR="00F253B6">
        <w:tblPrEx>
          <w:tblBorders>
            <w:insideH w:val="none" w:sz="0" w:space="0" w:color="auto"/>
            <w:insideV w:val="none" w:sz="0" w:space="0" w:color="auto"/>
          </w:tblBorders>
        </w:tblPrEx>
        <w:tc>
          <w:tcPr>
            <w:tcW w:w="662" w:type="dxa"/>
            <w:tcBorders>
              <w:top w:val="nil"/>
              <w:left w:val="nil"/>
              <w:bottom w:val="nil"/>
              <w:right w:val="nil"/>
            </w:tcBorders>
          </w:tcPr>
          <w:p w:rsidR="00F253B6" w:rsidRDefault="00F253B6">
            <w:pPr>
              <w:pStyle w:val="ConsPlusNormal"/>
              <w:jc w:val="center"/>
            </w:pPr>
            <w:r>
              <w:t>10.</w:t>
            </w:r>
          </w:p>
        </w:tc>
        <w:tc>
          <w:tcPr>
            <w:tcW w:w="4139" w:type="dxa"/>
            <w:tcBorders>
              <w:top w:val="nil"/>
              <w:left w:val="nil"/>
              <w:bottom w:val="nil"/>
              <w:right w:val="nil"/>
            </w:tcBorders>
          </w:tcPr>
          <w:p w:rsidR="00F253B6" w:rsidRDefault="00F253B6">
            <w:pPr>
              <w:pStyle w:val="ConsPlusNormal"/>
            </w:pPr>
            <w: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w:t>
            </w:r>
            <w:r>
              <w:lastRenderedPageBreak/>
              <w:t xml:space="preserve">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154" w:history="1">
              <w:r>
                <w:rPr>
                  <w:color w:val="0000FF"/>
                </w:rPr>
                <w:t>ОКВЭД2</w:t>
              </w:r>
            </w:hyperlink>
            <w:r>
              <w:t xml:space="preserve"> и </w:t>
            </w:r>
            <w:hyperlink r:id="rId155" w:history="1">
              <w:r>
                <w:rPr>
                  <w:color w:val="0000FF"/>
                </w:rPr>
                <w:t>ОКПД2</w:t>
              </w:r>
            </w:hyperlink>
          </w:p>
        </w:tc>
        <w:tc>
          <w:tcPr>
            <w:tcW w:w="4805" w:type="dxa"/>
            <w:gridSpan w:val="3"/>
            <w:tcBorders>
              <w:top w:val="nil"/>
              <w:left w:val="nil"/>
              <w:bottom w:val="nil"/>
              <w:right w:val="nil"/>
            </w:tcBorders>
          </w:tcPr>
          <w:p w:rsidR="00F253B6" w:rsidRDefault="00F253B6">
            <w:pPr>
              <w:pStyle w:val="ConsPlusNormal"/>
              <w:jc w:val="center"/>
            </w:pPr>
            <w:r>
              <w:lastRenderedPageBreak/>
              <w:t>подлежит заполнению</w:t>
            </w:r>
          </w:p>
        </w:tc>
      </w:tr>
      <w:tr w:rsidR="00F253B6">
        <w:tblPrEx>
          <w:tblBorders>
            <w:insideH w:val="none" w:sz="0" w:space="0" w:color="auto"/>
            <w:insideV w:val="none" w:sz="0" w:space="0" w:color="auto"/>
          </w:tblBorders>
        </w:tblPrEx>
        <w:tc>
          <w:tcPr>
            <w:tcW w:w="662" w:type="dxa"/>
            <w:tcBorders>
              <w:top w:val="nil"/>
              <w:left w:val="nil"/>
              <w:bottom w:val="nil"/>
              <w:right w:val="nil"/>
            </w:tcBorders>
          </w:tcPr>
          <w:p w:rsidR="00F253B6" w:rsidRDefault="00F253B6">
            <w:pPr>
              <w:pStyle w:val="ConsPlusNormal"/>
              <w:jc w:val="center"/>
            </w:pPr>
            <w:bookmarkStart w:id="28" w:name="P348"/>
            <w:bookmarkEnd w:id="28"/>
            <w:r>
              <w:lastRenderedPageBreak/>
              <w:t>11.</w:t>
            </w:r>
          </w:p>
        </w:tc>
        <w:tc>
          <w:tcPr>
            <w:tcW w:w="4139" w:type="dxa"/>
            <w:tcBorders>
              <w:top w:val="nil"/>
              <w:left w:val="nil"/>
              <w:bottom w:val="nil"/>
              <w:right w:val="nil"/>
            </w:tcBorders>
          </w:tcPr>
          <w:p w:rsidR="00F253B6" w:rsidRDefault="00F253B6">
            <w:pPr>
              <w:pStyle w:val="ConsPlusNormal"/>
            </w:pPr>
            <w:r>
              <w:t xml:space="preserve">Сведения о производимых субъектами малого и среднего предпринимательства товарах, работах, услугах с указанием кодов </w:t>
            </w:r>
            <w:hyperlink r:id="rId156" w:history="1">
              <w:r>
                <w:rPr>
                  <w:color w:val="0000FF"/>
                </w:rPr>
                <w:t>ОКВЭД2</w:t>
              </w:r>
            </w:hyperlink>
            <w:r>
              <w:t xml:space="preserve"> и </w:t>
            </w:r>
            <w:hyperlink r:id="rId157" w:history="1">
              <w:r>
                <w:rPr>
                  <w:color w:val="0000FF"/>
                </w:rPr>
                <w:t>ОКПД2</w:t>
              </w:r>
            </w:hyperlink>
          </w:p>
        </w:tc>
        <w:tc>
          <w:tcPr>
            <w:tcW w:w="4805" w:type="dxa"/>
            <w:gridSpan w:val="3"/>
            <w:tcBorders>
              <w:top w:val="nil"/>
              <w:left w:val="nil"/>
              <w:bottom w:val="nil"/>
              <w:right w:val="nil"/>
            </w:tcBorders>
          </w:tcPr>
          <w:p w:rsidR="00F253B6" w:rsidRDefault="00F253B6">
            <w:pPr>
              <w:pStyle w:val="ConsPlusNormal"/>
              <w:jc w:val="center"/>
            </w:pPr>
            <w:r>
              <w:t>подлежит заполнению</w:t>
            </w:r>
          </w:p>
        </w:tc>
      </w:tr>
      <w:tr w:rsidR="00F253B6">
        <w:tblPrEx>
          <w:tblBorders>
            <w:insideH w:val="none" w:sz="0" w:space="0" w:color="auto"/>
            <w:insideV w:val="none" w:sz="0" w:space="0" w:color="auto"/>
          </w:tblBorders>
        </w:tblPrEx>
        <w:tc>
          <w:tcPr>
            <w:tcW w:w="662" w:type="dxa"/>
            <w:tcBorders>
              <w:top w:val="nil"/>
              <w:left w:val="nil"/>
              <w:bottom w:val="nil"/>
              <w:right w:val="nil"/>
            </w:tcBorders>
          </w:tcPr>
          <w:p w:rsidR="00F253B6" w:rsidRDefault="00F253B6">
            <w:pPr>
              <w:pStyle w:val="ConsPlusNormal"/>
              <w:jc w:val="center"/>
            </w:pPr>
            <w:r>
              <w:t>12.</w:t>
            </w:r>
          </w:p>
        </w:tc>
        <w:tc>
          <w:tcPr>
            <w:tcW w:w="4139" w:type="dxa"/>
            <w:tcBorders>
              <w:top w:val="nil"/>
              <w:left w:val="nil"/>
              <w:bottom w:val="nil"/>
              <w:right w:val="nil"/>
            </w:tcBorders>
          </w:tcPr>
          <w:p w:rsidR="00F253B6" w:rsidRDefault="00F253B6">
            <w:pPr>
              <w:pStyle w:val="ConsPlusNormal"/>
            </w:pPr>
            <w: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tcBorders>
              <w:top w:val="nil"/>
              <w:left w:val="nil"/>
              <w:bottom w:val="nil"/>
              <w:right w:val="nil"/>
            </w:tcBorders>
          </w:tcPr>
          <w:p w:rsidR="00F253B6" w:rsidRDefault="00F253B6">
            <w:pPr>
              <w:pStyle w:val="ConsPlusNormal"/>
              <w:jc w:val="center"/>
            </w:pPr>
            <w:r>
              <w:t>да (нет)</w:t>
            </w:r>
          </w:p>
        </w:tc>
      </w:tr>
      <w:tr w:rsidR="00F253B6">
        <w:tblPrEx>
          <w:tblBorders>
            <w:insideH w:val="none" w:sz="0" w:space="0" w:color="auto"/>
            <w:insideV w:val="none" w:sz="0" w:space="0" w:color="auto"/>
          </w:tblBorders>
        </w:tblPrEx>
        <w:tc>
          <w:tcPr>
            <w:tcW w:w="662" w:type="dxa"/>
            <w:tcBorders>
              <w:top w:val="nil"/>
              <w:left w:val="nil"/>
              <w:bottom w:val="nil"/>
              <w:right w:val="nil"/>
            </w:tcBorders>
          </w:tcPr>
          <w:p w:rsidR="00F253B6" w:rsidRDefault="00F253B6">
            <w:pPr>
              <w:pStyle w:val="ConsPlusNormal"/>
              <w:jc w:val="center"/>
            </w:pPr>
            <w:r>
              <w:t>13.</w:t>
            </w:r>
          </w:p>
        </w:tc>
        <w:tc>
          <w:tcPr>
            <w:tcW w:w="4139" w:type="dxa"/>
            <w:tcBorders>
              <w:top w:val="nil"/>
              <w:left w:val="nil"/>
              <w:bottom w:val="nil"/>
              <w:right w:val="nil"/>
            </w:tcBorders>
          </w:tcPr>
          <w:p w:rsidR="00F253B6" w:rsidRDefault="00F253B6">
            <w:pPr>
              <w:pStyle w:val="ConsPlusNormal"/>
            </w:pPr>
            <w: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tcBorders>
              <w:top w:val="nil"/>
              <w:left w:val="nil"/>
              <w:bottom w:val="nil"/>
              <w:right w:val="nil"/>
            </w:tcBorders>
          </w:tcPr>
          <w:p w:rsidR="00F253B6" w:rsidRDefault="00F253B6">
            <w:pPr>
              <w:pStyle w:val="ConsPlusNormal"/>
              <w:jc w:val="center"/>
            </w:pPr>
            <w:r>
              <w:t>да (нет)</w:t>
            </w:r>
          </w:p>
          <w:p w:rsidR="00F253B6" w:rsidRDefault="00F253B6">
            <w:pPr>
              <w:pStyle w:val="ConsPlusNormal"/>
              <w:jc w:val="center"/>
            </w:pPr>
            <w:r>
              <w:t>(в случае участия - наименование заказчика, реализующего программу партнерства)</w:t>
            </w:r>
          </w:p>
        </w:tc>
      </w:tr>
      <w:tr w:rsidR="00F253B6">
        <w:tblPrEx>
          <w:tblBorders>
            <w:insideH w:val="none" w:sz="0" w:space="0" w:color="auto"/>
            <w:insideV w:val="none" w:sz="0" w:space="0" w:color="auto"/>
          </w:tblBorders>
        </w:tblPrEx>
        <w:tc>
          <w:tcPr>
            <w:tcW w:w="662" w:type="dxa"/>
            <w:tcBorders>
              <w:top w:val="nil"/>
              <w:left w:val="nil"/>
              <w:bottom w:val="nil"/>
              <w:right w:val="nil"/>
            </w:tcBorders>
          </w:tcPr>
          <w:p w:rsidR="00F253B6" w:rsidRDefault="00F253B6">
            <w:pPr>
              <w:pStyle w:val="ConsPlusNormal"/>
              <w:jc w:val="center"/>
            </w:pPr>
            <w:r>
              <w:t>14.</w:t>
            </w:r>
          </w:p>
        </w:tc>
        <w:tc>
          <w:tcPr>
            <w:tcW w:w="4139" w:type="dxa"/>
            <w:tcBorders>
              <w:top w:val="nil"/>
              <w:left w:val="nil"/>
              <w:bottom w:val="nil"/>
              <w:right w:val="nil"/>
            </w:tcBorders>
          </w:tcPr>
          <w:p w:rsidR="00F253B6" w:rsidRDefault="00F253B6">
            <w:pPr>
              <w:pStyle w:val="ConsPlusNormal"/>
            </w:pPr>
            <w: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5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59" w:history="1">
              <w:r>
                <w:rPr>
                  <w:color w:val="0000FF"/>
                </w:rPr>
                <w:t>законом</w:t>
              </w:r>
            </w:hyperlink>
            <w:r>
              <w:t xml:space="preserve"> "О закупках товаров, работ, услуг отдельными видами юридических лиц"</w:t>
            </w:r>
          </w:p>
        </w:tc>
        <w:tc>
          <w:tcPr>
            <w:tcW w:w="4805" w:type="dxa"/>
            <w:gridSpan w:val="3"/>
            <w:tcBorders>
              <w:top w:val="nil"/>
              <w:left w:val="nil"/>
              <w:bottom w:val="nil"/>
              <w:right w:val="nil"/>
            </w:tcBorders>
          </w:tcPr>
          <w:p w:rsidR="00F253B6" w:rsidRDefault="00F253B6">
            <w:pPr>
              <w:pStyle w:val="ConsPlusNormal"/>
              <w:jc w:val="center"/>
            </w:pPr>
            <w:r>
              <w:t>да (нет)</w:t>
            </w:r>
          </w:p>
          <w:p w:rsidR="00F253B6" w:rsidRDefault="00F253B6">
            <w:pPr>
              <w:pStyle w:val="ConsPlusNormal"/>
              <w:jc w:val="center"/>
            </w:pPr>
            <w:r>
              <w:t>(при наличии - количество исполненных контрактов или договоров и общая сумма)</w:t>
            </w:r>
          </w:p>
        </w:tc>
      </w:tr>
      <w:tr w:rsidR="00F253B6">
        <w:tblPrEx>
          <w:tblBorders>
            <w:insideH w:val="none" w:sz="0" w:space="0" w:color="auto"/>
            <w:insideV w:val="none" w:sz="0" w:space="0" w:color="auto"/>
          </w:tblBorders>
        </w:tblPrEx>
        <w:tc>
          <w:tcPr>
            <w:tcW w:w="662" w:type="dxa"/>
            <w:tcBorders>
              <w:top w:val="nil"/>
              <w:left w:val="nil"/>
              <w:bottom w:val="nil"/>
              <w:right w:val="nil"/>
            </w:tcBorders>
          </w:tcPr>
          <w:p w:rsidR="00F253B6" w:rsidRDefault="00F253B6">
            <w:pPr>
              <w:pStyle w:val="ConsPlusNormal"/>
              <w:jc w:val="center"/>
            </w:pPr>
            <w:r>
              <w:lastRenderedPageBreak/>
              <w:t>15.</w:t>
            </w:r>
          </w:p>
        </w:tc>
        <w:tc>
          <w:tcPr>
            <w:tcW w:w="4139" w:type="dxa"/>
            <w:tcBorders>
              <w:top w:val="nil"/>
              <w:left w:val="nil"/>
              <w:bottom w:val="nil"/>
              <w:right w:val="nil"/>
            </w:tcBorders>
          </w:tcPr>
          <w:p w:rsidR="00F253B6" w:rsidRDefault="00F253B6">
            <w:pPr>
              <w:pStyle w:val="ConsPlusNormal"/>
            </w:pPr>
            <w: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709" w:type="dxa"/>
            <w:tcBorders>
              <w:top w:val="nil"/>
              <w:left w:val="nil"/>
              <w:bottom w:val="nil"/>
              <w:right w:val="nil"/>
            </w:tcBorders>
          </w:tcPr>
          <w:p w:rsidR="00F253B6" w:rsidRDefault="00F253B6">
            <w:pPr>
              <w:pStyle w:val="ConsPlusNormal"/>
              <w:jc w:val="center"/>
            </w:pPr>
          </w:p>
        </w:tc>
        <w:tc>
          <w:tcPr>
            <w:tcW w:w="1426" w:type="dxa"/>
            <w:tcBorders>
              <w:top w:val="nil"/>
              <w:left w:val="nil"/>
              <w:bottom w:val="nil"/>
              <w:right w:val="nil"/>
            </w:tcBorders>
          </w:tcPr>
          <w:p w:rsidR="00F253B6" w:rsidRDefault="00F253B6">
            <w:pPr>
              <w:pStyle w:val="ConsPlusNormal"/>
              <w:jc w:val="center"/>
            </w:pPr>
            <w:r>
              <w:t>да (нет)</w:t>
            </w:r>
          </w:p>
        </w:tc>
        <w:tc>
          <w:tcPr>
            <w:tcW w:w="1670" w:type="dxa"/>
            <w:tcBorders>
              <w:top w:val="nil"/>
              <w:left w:val="nil"/>
              <w:bottom w:val="nil"/>
              <w:right w:val="nil"/>
            </w:tcBorders>
          </w:tcPr>
          <w:p w:rsidR="00F253B6" w:rsidRDefault="00F253B6">
            <w:pPr>
              <w:pStyle w:val="ConsPlusNormal"/>
              <w:jc w:val="center"/>
            </w:pPr>
          </w:p>
        </w:tc>
      </w:tr>
      <w:tr w:rsidR="00F253B6">
        <w:tblPrEx>
          <w:tblBorders>
            <w:insideH w:val="none" w:sz="0" w:space="0" w:color="auto"/>
            <w:insideV w:val="none" w:sz="0" w:space="0" w:color="auto"/>
          </w:tblBorders>
        </w:tblPrEx>
        <w:tc>
          <w:tcPr>
            <w:tcW w:w="662" w:type="dxa"/>
            <w:tcBorders>
              <w:top w:val="nil"/>
              <w:left w:val="nil"/>
              <w:bottom w:val="single" w:sz="4" w:space="0" w:color="auto"/>
              <w:right w:val="nil"/>
            </w:tcBorders>
          </w:tcPr>
          <w:p w:rsidR="00F253B6" w:rsidRDefault="00F253B6">
            <w:pPr>
              <w:pStyle w:val="ConsPlusNormal"/>
              <w:jc w:val="center"/>
            </w:pPr>
            <w:r>
              <w:t>16.</w:t>
            </w:r>
          </w:p>
        </w:tc>
        <w:tc>
          <w:tcPr>
            <w:tcW w:w="4139" w:type="dxa"/>
            <w:tcBorders>
              <w:top w:val="nil"/>
              <w:left w:val="nil"/>
              <w:bottom w:val="single" w:sz="4" w:space="0" w:color="auto"/>
              <w:right w:val="nil"/>
            </w:tcBorders>
          </w:tcPr>
          <w:p w:rsidR="00F253B6" w:rsidRDefault="00F253B6">
            <w:pPr>
              <w:pStyle w:val="ConsPlusNormal"/>
            </w:pPr>
            <w: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160" w:history="1">
              <w:r>
                <w:rPr>
                  <w:color w:val="0000FF"/>
                </w:rPr>
                <w:t>О закупках товаров</w:t>
              </w:r>
            </w:hyperlink>
            <w:r>
              <w:t>, работ, услуг отдельными видами юридических лиц" и "</w:t>
            </w:r>
            <w:hyperlink r:id="rId161" w:history="1">
              <w:r>
                <w:rPr>
                  <w:color w:val="0000FF"/>
                </w:rPr>
                <w:t>О контрактной системе</w:t>
              </w:r>
            </w:hyperlink>
            <w:r>
              <w:t xml:space="preserve"> в сфере закупок товаров, работ, услуг для обеспечения государственных и муниципальных нужд"</w:t>
            </w:r>
          </w:p>
        </w:tc>
        <w:tc>
          <w:tcPr>
            <w:tcW w:w="4805" w:type="dxa"/>
            <w:gridSpan w:val="3"/>
            <w:tcBorders>
              <w:top w:val="nil"/>
              <w:left w:val="nil"/>
              <w:bottom w:val="single" w:sz="4" w:space="0" w:color="auto"/>
              <w:right w:val="nil"/>
            </w:tcBorders>
          </w:tcPr>
          <w:p w:rsidR="00F253B6" w:rsidRDefault="00F253B6">
            <w:pPr>
              <w:pStyle w:val="ConsPlusNormal"/>
              <w:jc w:val="center"/>
            </w:pPr>
            <w:r>
              <w:t>да (нет)</w:t>
            </w:r>
          </w:p>
        </w:tc>
      </w:tr>
    </w:tbl>
    <w:p w:rsidR="00F253B6" w:rsidRDefault="00F253B6">
      <w:pPr>
        <w:sectPr w:rsidR="00F253B6">
          <w:pgSz w:w="16838" w:h="11905" w:orient="landscape"/>
          <w:pgMar w:top="1701" w:right="1134" w:bottom="850" w:left="1134" w:header="0" w:footer="0" w:gutter="0"/>
          <w:cols w:space="720"/>
        </w:sectPr>
      </w:pPr>
    </w:p>
    <w:p w:rsidR="00F253B6" w:rsidRDefault="00F253B6">
      <w:pPr>
        <w:pStyle w:val="ConsPlusNormal"/>
        <w:jc w:val="both"/>
      </w:pPr>
    </w:p>
    <w:p w:rsidR="00F253B6" w:rsidRDefault="00F253B6">
      <w:pPr>
        <w:pStyle w:val="ConsPlusNonformat"/>
        <w:jc w:val="both"/>
      </w:pPr>
      <w:r>
        <w:t>(подпись)</w:t>
      </w:r>
    </w:p>
    <w:p w:rsidR="00F253B6" w:rsidRDefault="00F253B6">
      <w:pPr>
        <w:pStyle w:val="ConsPlusNonformat"/>
        <w:jc w:val="both"/>
      </w:pPr>
      <w:r>
        <w:t>М.П.</w:t>
      </w:r>
    </w:p>
    <w:p w:rsidR="00F253B6" w:rsidRDefault="00F253B6">
      <w:pPr>
        <w:pStyle w:val="ConsPlusNonformat"/>
        <w:jc w:val="both"/>
      </w:pPr>
    </w:p>
    <w:p w:rsidR="00F253B6" w:rsidRDefault="00F253B6">
      <w:pPr>
        <w:pStyle w:val="ConsPlusNonformat"/>
        <w:jc w:val="both"/>
      </w:pPr>
      <w:r>
        <w:t>___________________________________________________________________________</w:t>
      </w:r>
    </w:p>
    <w:p w:rsidR="00F253B6" w:rsidRDefault="00F253B6">
      <w:pPr>
        <w:pStyle w:val="ConsPlusNonformat"/>
        <w:jc w:val="both"/>
      </w:pPr>
      <w:r>
        <w:t xml:space="preserve">      (фамилия, имя, отчество (при наличии) подписавшего, должность)</w:t>
      </w:r>
    </w:p>
    <w:p w:rsidR="00F253B6" w:rsidRDefault="00F253B6">
      <w:pPr>
        <w:pStyle w:val="ConsPlusNormal"/>
        <w:ind w:firstLine="540"/>
        <w:jc w:val="both"/>
      </w:pPr>
    </w:p>
    <w:p w:rsidR="00F253B6" w:rsidRDefault="00F253B6">
      <w:pPr>
        <w:pStyle w:val="ConsPlusNormal"/>
        <w:ind w:firstLine="540"/>
        <w:jc w:val="both"/>
      </w:pPr>
      <w:r>
        <w:t>--------------------------------</w:t>
      </w:r>
    </w:p>
    <w:p w:rsidR="00F253B6" w:rsidRDefault="00F253B6">
      <w:pPr>
        <w:pStyle w:val="ConsPlusNormal"/>
        <w:spacing w:before="220"/>
        <w:ind w:firstLine="540"/>
        <w:jc w:val="both"/>
      </w:pPr>
      <w:bookmarkStart w:id="29" w:name="P378"/>
      <w:bookmarkEnd w:id="29"/>
      <w: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326" w:history="1">
        <w:r>
          <w:rPr>
            <w:color w:val="0000FF"/>
          </w:rPr>
          <w:t>пунктах 7</w:t>
        </w:r>
      </w:hyperlink>
      <w:r>
        <w:t xml:space="preserve"> и </w:t>
      </w:r>
      <w:hyperlink w:anchor="P333" w:history="1">
        <w:r>
          <w:rPr>
            <w:color w:val="0000FF"/>
          </w:rPr>
          <w:t>8</w:t>
        </w:r>
      </w:hyperlink>
      <w:r>
        <w:t xml:space="preserve"> настоящего документа, в течение 3 календарных лет, следующих один за другим.</w:t>
      </w:r>
    </w:p>
    <w:p w:rsidR="00F253B6" w:rsidRDefault="00F253B6">
      <w:pPr>
        <w:pStyle w:val="ConsPlusNormal"/>
        <w:spacing w:before="220"/>
        <w:ind w:firstLine="540"/>
        <w:jc w:val="both"/>
      </w:pPr>
      <w:bookmarkStart w:id="30" w:name="P379"/>
      <w:bookmarkEnd w:id="30"/>
      <w:r>
        <w:t xml:space="preserve">&lt;2&gt; </w:t>
      </w:r>
      <w:hyperlink w:anchor="P306" w:history="1">
        <w:r>
          <w:rPr>
            <w:color w:val="0000FF"/>
          </w:rPr>
          <w:t>Пункты 1</w:t>
        </w:r>
      </w:hyperlink>
      <w:r>
        <w:t xml:space="preserve"> - </w:t>
      </w:r>
      <w:hyperlink w:anchor="P348" w:history="1">
        <w:r>
          <w:rPr>
            <w:color w:val="0000FF"/>
          </w:rPr>
          <w:t>11</w:t>
        </w:r>
      </w:hyperlink>
      <w:r>
        <w:t xml:space="preserve"> настоящего документа являются обязательными для заполнения.</w:t>
      </w:r>
    </w:p>
    <w:p w:rsidR="00F253B6" w:rsidRDefault="00F253B6">
      <w:pPr>
        <w:pStyle w:val="ConsPlusNormal"/>
        <w:spacing w:before="220"/>
        <w:ind w:firstLine="540"/>
        <w:jc w:val="both"/>
      </w:pPr>
      <w:bookmarkStart w:id="31" w:name="P380"/>
      <w:bookmarkEnd w:id="31"/>
      <w: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162" w:history="1">
        <w:r>
          <w:rPr>
            <w:color w:val="0000FF"/>
          </w:rPr>
          <w:t>подпунктах "в"</w:t>
        </w:r>
      </w:hyperlink>
      <w:r>
        <w:t xml:space="preserve"> - </w:t>
      </w:r>
      <w:hyperlink r:id="rId163" w:history="1">
        <w:r>
          <w:rPr>
            <w:color w:val="0000FF"/>
          </w:rPr>
          <w:t>"д" пункта 1 части 1.1 статьи 4</w:t>
        </w:r>
      </w:hyperlink>
      <w:r>
        <w:t xml:space="preserve"> Федерального закона "О развитии малого и среднего предпринимательства в Российской Федерации".</w:t>
      </w:r>
    </w:p>
    <w:p w:rsidR="00F253B6" w:rsidRDefault="00F253B6">
      <w:pPr>
        <w:pStyle w:val="ConsPlusNormal"/>
        <w:ind w:firstLine="540"/>
        <w:jc w:val="both"/>
      </w:pPr>
    </w:p>
    <w:p w:rsidR="00F253B6" w:rsidRDefault="00F253B6">
      <w:pPr>
        <w:pStyle w:val="ConsPlusNormal"/>
        <w:ind w:firstLine="540"/>
        <w:jc w:val="both"/>
      </w:pPr>
    </w:p>
    <w:p w:rsidR="00F253B6" w:rsidRDefault="00F253B6">
      <w:pPr>
        <w:pStyle w:val="ConsPlusNormal"/>
        <w:ind w:firstLine="540"/>
        <w:jc w:val="both"/>
      </w:pPr>
    </w:p>
    <w:p w:rsidR="00F253B6" w:rsidRDefault="00F253B6">
      <w:pPr>
        <w:pStyle w:val="ConsPlusNormal"/>
        <w:ind w:firstLine="540"/>
        <w:jc w:val="both"/>
      </w:pPr>
    </w:p>
    <w:p w:rsidR="00F253B6" w:rsidRDefault="00F253B6">
      <w:pPr>
        <w:pStyle w:val="ConsPlusNormal"/>
        <w:ind w:firstLine="540"/>
        <w:jc w:val="both"/>
      </w:pPr>
    </w:p>
    <w:p w:rsidR="00F253B6" w:rsidRDefault="00F253B6">
      <w:pPr>
        <w:pStyle w:val="ConsPlusNormal"/>
        <w:jc w:val="right"/>
        <w:outlineLvl w:val="0"/>
      </w:pPr>
      <w:r>
        <w:t>Утверждены</w:t>
      </w:r>
    </w:p>
    <w:p w:rsidR="00F253B6" w:rsidRDefault="00F253B6">
      <w:pPr>
        <w:pStyle w:val="ConsPlusNormal"/>
        <w:jc w:val="right"/>
      </w:pPr>
      <w:r>
        <w:t>постановлением Правительства</w:t>
      </w:r>
    </w:p>
    <w:p w:rsidR="00F253B6" w:rsidRDefault="00F253B6">
      <w:pPr>
        <w:pStyle w:val="ConsPlusNormal"/>
        <w:jc w:val="right"/>
      </w:pPr>
      <w:r>
        <w:t>Российской Федерации</w:t>
      </w:r>
    </w:p>
    <w:p w:rsidR="00F253B6" w:rsidRDefault="00F253B6">
      <w:pPr>
        <w:pStyle w:val="ConsPlusNormal"/>
        <w:jc w:val="right"/>
      </w:pPr>
      <w:r>
        <w:t>от 11 декабря 2014 г. N 1352</w:t>
      </w:r>
    </w:p>
    <w:p w:rsidR="00F253B6" w:rsidRDefault="00F253B6">
      <w:pPr>
        <w:pStyle w:val="ConsPlusNormal"/>
        <w:jc w:val="center"/>
      </w:pPr>
    </w:p>
    <w:p w:rsidR="00F253B6" w:rsidRDefault="00F253B6">
      <w:pPr>
        <w:pStyle w:val="ConsPlusTitle"/>
        <w:jc w:val="center"/>
      </w:pPr>
      <w:bookmarkStart w:id="32" w:name="P391"/>
      <w:bookmarkEnd w:id="32"/>
      <w:r>
        <w:t>ТРЕБОВАНИЯ</w:t>
      </w:r>
    </w:p>
    <w:p w:rsidR="00F253B6" w:rsidRDefault="00F253B6">
      <w:pPr>
        <w:pStyle w:val="ConsPlusTitle"/>
        <w:jc w:val="center"/>
      </w:pPr>
      <w:r>
        <w:t>К СОДЕРЖАНИЮ ГОДОВОГО ОТЧЕТА О ЗАКУПКЕ ТОВАРОВ, РАБОТ,</w:t>
      </w:r>
    </w:p>
    <w:p w:rsidR="00F253B6" w:rsidRDefault="00F253B6">
      <w:pPr>
        <w:pStyle w:val="ConsPlusTitle"/>
        <w:jc w:val="center"/>
      </w:pPr>
      <w:r>
        <w:t>УСЛУГ ОТДЕЛЬНЫМИ ВИДАМИ ЮРИДИЧЕСКИХ ЛИЦ У СУБЪЕКТОВ МАЛОГО</w:t>
      </w:r>
    </w:p>
    <w:p w:rsidR="00F253B6" w:rsidRDefault="00F253B6">
      <w:pPr>
        <w:pStyle w:val="ConsPlusTitle"/>
        <w:jc w:val="center"/>
      </w:pPr>
      <w:r>
        <w:t>И СРЕДНЕГО ПРЕДПРИНИМАТЕЛЬСТВА</w:t>
      </w:r>
    </w:p>
    <w:p w:rsidR="00F253B6" w:rsidRDefault="00F25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253B6">
        <w:trPr>
          <w:jc w:val="center"/>
        </w:trPr>
        <w:tc>
          <w:tcPr>
            <w:tcW w:w="9294" w:type="dxa"/>
            <w:tcBorders>
              <w:top w:val="nil"/>
              <w:left w:val="single" w:sz="24" w:space="0" w:color="CED3F1"/>
              <w:bottom w:val="nil"/>
              <w:right w:val="single" w:sz="24" w:space="0" w:color="F4F3F8"/>
            </w:tcBorders>
            <w:shd w:val="clear" w:color="auto" w:fill="F4F3F8"/>
          </w:tcPr>
          <w:p w:rsidR="00F253B6" w:rsidRDefault="00F253B6">
            <w:pPr>
              <w:pStyle w:val="ConsPlusNormal"/>
              <w:jc w:val="center"/>
            </w:pPr>
            <w:r>
              <w:rPr>
                <w:color w:val="392C69"/>
              </w:rPr>
              <w:t>Список изменяющих документов</w:t>
            </w:r>
          </w:p>
          <w:p w:rsidR="00F253B6" w:rsidRDefault="00F253B6">
            <w:pPr>
              <w:pStyle w:val="ConsPlusNormal"/>
              <w:jc w:val="center"/>
            </w:pPr>
            <w:r>
              <w:rPr>
                <w:color w:val="392C69"/>
              </w:rPr>
              <w:t xml:space="preserve">(в ред. Постановлений Правительства РФ от 29.10.2015 </w:t>
            </w:r>
            <w:hyperlink r:id="rId164" w:history="1">
              <w:r>
                <w:rPr>
                  <w:color w:val="0000FF"/>
                </w:rPr>
                <w:t>N 1169</w:t>
              </w:r>
            </w:hyperlink>
            <w:r>
              <w:rPr>
                <w:color w:val="392C69"/>
              </w:rPr>
              <w:t>,</w:t>
            </w:r>
          </w:p>
          <w:p w:rsidR="00F253B6" w:rsidRDefault="00F253B6">
            <w:pPr>
              <w:pStyle w:val="ConsPlusNormal"/>
              <w:jc w:val="center"/>
            </w:pPr>
            <w:r>
              <w:rPr>
                <w:color w:val="392C69"/>
              </w:rPr>
              <w:t xml:space="preserve">от 14.12.2016 </w:t>
            </w:r>
            <w:hyperlink r:id="rId165" w:history="1">
              <w:r>
                <w:rPr>
                  <w:color w:val="0000FF"/>
                </w:rPr>
                <w:t>N 1355</w:t>
              </w:r>
            </w:hyperlink>
            <w:r>
              <w:rPr>
                <w:color w:val="392C69"/>
              </w:rPr>
              <w:t xml:space="preserve">, от 20.05.2017 </w:t>
            </w:r>
            <w:hyperlink r:id="rId166" w:history="1">
              <w:r>
                <w:rPr>
                  <w:color w:val="0000FF"/>
                </w:rPr>
                <w:t>N 608</w:t>
              </w:r>
            </w:hyperlink>
            <w:r>
              <w:rPr>
                <w:color w:val="392C69"/>
              </w:rPr>
              <w:t>)</w:t>
            </w:r>
          </w:p>
        </w:tc>
      </w:tr>
    </w:tbl>
    <w:p w:rsidR="00F253B6" w:rsidRDefault="00F253B6">
      <w:pPr>
        <w:pStyle w:val="ConsPlusNormal"/>
        <w:ind w:firstLine="540"/>
        <w:jc w:val="both"/>
      </w:pPr>
    </w:p>
    <w:p w:rsidR="00F253B6" w:rsidRDefault="00F253B6">
      <w:pPr>
        <w:pStyle w:val="ConsPlusNormal"/>
        <w:ind w:firstLine="540"/>
        <w:jc w:val="both"/>
      </w:pPr>
      <w:r>
        <w:t>1. Годовой отчет о закупке товаров, работ, услуг отдельными видами юридических лиц у субъектов малого и среднего предпринимательства (далее - годовой отчет) представляет собой электронный документ, форма которого включает следующие сведения:</w:t>
      </w:r>
    </w:p>
    <w:p w:rsidR="00F253B6" w:rsidRDefault="00F253B6">
      <w:pPr>
        <w:pStyle w:val="ConsPlusNormal"/>
        <w:spacing w:before="220"/>
        <w:ind w:firstLine="540"/>
        <w:jc w:val="both"/>
      </w:pPr>
      <w:r>
        <w:t>а) полное наименование заказчика, организационно-правовая форма заказчика, место нахождения (адрес), телефон и адрес электронной почты заказчика;</w:t>
      </w:r>
    </w:p>
    <w:p w:rsidR="00F253B6" w:rsidRDefault="00F253B6">
      <w:pPr>
        <w:pStyle w:val="ConsPlusNormal"/>
        <w:spacing w:before="220"/>
        <w:ind w:firstLine="540"/>
        <w:jc w:val="both"/>
      </w:pPr>
      <w:r>
        <w:t>б) идентификационный номер налогоплательщика;</w:t>
      </w:r>
    </w:p>
    <w:p w:rsidR="00F253B6" w:rsidRDefault="00F253B6">
      <w:pPr>
        <w:pStyle w:val="ConsPlusNormal"/>
        <w:spacing w:before="220"/>
        <w:ind w:firstLine="540"/>
        <w:jc w:val="both"/>
      </w:pPr>
      <w:r>
        <w:t>в) код причины постановки на учет;</w:t>
      </w:r>
    </w:p>
    <w:p w:rsidR="00F253B6" w:rsidRDefault="00F253B6">
      <w:pPr>
        <w:pStyle w:val="ConsPlusNormal"/>
        <w:spacing w:before="220"/>
        <w:ind w:firstLine="540"/>
        <w:jc w:val="both"/>
      </w:pPr>
      <w:r>
        <w:t>г)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w:t>
      </w:r>
    </w:p>
    <w:p w:rsidR="00F253B6" w:rsidRDefault="00F253B6">
      <w:pPr>
        <w:pStyle w:val="ConsPlusNormal"/>
        <w:jc w:val="both"/>
      </w:pPr>
      <w:r>
        <w:t xml:space="preserve">(в ред. </w:t>
      </w:r>
      <w:hyperlink r:id="rId167" w:history="1">
        <w:r>
          <w:rPr>
            <w:color w:val="0000FF"/>
          </w:rPr>
          <w:t>Постановления</w:t>
        </w:r>
      </w:hyperlink>
      <w:r>
        <w:t xml:space="preserve"> Правительства РФ от 14.12.2016 N 1355)</w:t>
      </w:r>
    </w:p>
    <w:p w:rsidR="00F253B6" w:rsidRDefault="00F253B6">
      <w:pPr>
        <w:pStyle w:val="ConsPlusNormal"/>
        <w:spacing w:before="220"/>
        <w:ind w:firstLine="540"/>
        <w:jc w:val="both"/>
      </w:pPr>
      <w:bookmarkStart w:id="33" w:name="P405"/>
      <w:bookmarkEnd w:id="33"/>
      <w:r>
        <w:lastRenderedPageBreak/>
        <w:t xml:space="preserve">д)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 указанных в </w:t>
      </w:r>
      <w:hyperlink w:anchor="P115" w:history="1">
        <w:r>
          <w:rPr>
            <w:color w:val="0000FF"/>
          </w:rPr>
          <w:t>пункте 7</w:t>
        </w:r>
      </w:hyperlink>
      <w: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за исключением договоров, заключенных заказчиком по результатам закупок, сведения о которых составляют государственную тайну, при условии, что такие сведения содержатся в документации о закупке или проекте договора, а также закупок, в отношении которых принято решение Правительства Российской Федерации в соответствии с </w:t>
      </w:r>
      <w:hyperlink r:id="rId168" w:history="1">
        <w:r>
          <w:rPr>
            <w:color w:val="0000FF"/>
          </w:rPr>
          <w:t>частью 16 статьи 4</w:t>
        </w:r>
      </w:hyperlink>
      <w:r>
        <w:t xml:space="preserve"> Федерального закона "О закупках товаров, работ, услуг отдельными видами юридических лиц";</w:t>
      </w:r>
    </w:p>
    <w:p w:rsidR="00F253B6" w:rsidRDefault="00F253B6">
      <w:pPr>
        <w:pStyle w:val="ConsPlusNormal"/>
        <w:jc w:val="both"/>
      </w:pPr>
      <w:r>
        <w:t xml:space="preserve">(в ред. </w:t>
      </w:r>
      <w:hyperlink r:id="rId169" w:history="1">
        <w:r>
          <w:rPr>
            <w:color w:val="0000FF"/>
          </w:rPr>
          <w:t>Постановления</w:t>
        </w:r>
      </w:hyperlink>
      <w:r>
        <w:t xml:space="preserve"> Правительства РФ от 14.12.2016 N 1355)</w:t>
      </w:r>
    </w:p>
    <w:p w:rsidR="00F253B6" w:rsidRDefault="00F253B6">
      <w:pPr>
        <w:pStyle w:val="ConsPlusNormal"/>
        <w:spacing w:before="220"/>
        <w:ind w:firstLine="540"/>
        <w:jc w:val="both"/>
      </w:pPr>
      <w:r>
        <w:t xml:space="preserve">е)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 за исключением договоров, заключенных по результатам закупок, указанных в </w:t>
      </w:r>
      <w:hyperlink w:anchor="P405" w:history="1">
        <w:r>
          <w:rPr>
            <w:color w:val="0000FF"/>
          </w:rPr>
          <w:t>подпункте "д"</w:t>
        </w:r>
      </w:hyperlink>
      <w:r>
        <w:t xml:space="preserve"> настоящего пункта;</w:t>
      </w:r>
    </w:p>
    <w:p w:rsidR="00F253B6" w:rsidRDefault="00F253B6">
      <w:pPr>
        <w:pStyle w:val="ConsPlusNormal"/>
        <w:jc w:val="both"/>
      </w:pPr>
      <w:r>
        <w:t xml:space="preserve">(в ред. </w:t>
      </w:r>
      <w:hyperlink r:id="rId170" w:history="1">
        <w:r>
          <w:rPr>
            <w:color w:val="0000FF"/>
          </w:rPr>
          <w:t>Постановления</w:t>
        </w:r>
      </w:hyperlink>
      <w:r>
        <w:t xml:space="preserve"> Правительства РФ от 14.12.2016 N 1355)</w:t>
      </w:r>
    </w:p>
    <w:p w:rsidR="00F253B6" w:rsidRDefault="00F253B6">
      <w:pPr>
        <w:pStyle w:val="ConsPlusNormal"/>
        <w:spacing w:before="220"/>
        <w:ind w:firstLine="540"/>
        <w:jc w:val="both"/>
      </w:pPr>
      <w:r>
        <w:t xml:space="preserve">ж)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заказчиком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w:t>
      </w:r>
      <w:hyperlink r:id="rId171" w:history="1">
        <w:r>
          <w:rPr>
            <w:color w:val="0000FF"/>
          </w:rPr>
          <w:t>законом</w:t>
        </w:r>
      </w:hyperlink>
      <w:r>
        <w:t xml:space="preserve"> "О закупках товаров, работ, услуг отдельными видами юридических лиц" (далее - положение о закупке), участниками которых являются любые лица, указанные в </w:t>
      </w:r>
      <w:hyperlink r:id="rId172" w:history="1">
        <w:r>
          <w:rPr>
            <w:color w:val="0000FF"/>
          </w:rPr>
          <w:t>части 5 статьи 3</w:t>
        </w:r>
      </w:hyperlink>
      <w: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
    <w:p w:rsidR="00F253B6" w:rsidRDefault="00F253B6">
      <w:pPr>
        <w:pStyle w:val="ConsPlusNormal"/>
        <w:jc w:val="both"/>
      </w:pPr>
      <w:r>
        <w:t xml:space="preserve">(в ред. Постановлений Правительства РФ от 29.10.2015 </w:t>
      </w:r>
      <w:hyperlink r:id="rId173" w:history="1">
        <w:r>
          <w:rPr>
            <w:color w:val="0000FF"/>
          </w:rPr>
          <w:t>N 1169</w:t>
        </w:r>
      </w:hyperlink>
      <w:r>
        <w:t xml:space="preserve">, от 14.12.2016 </w:t>
      </w:r>
      <w:hyperlink r:id="rId174" w:history="1">
        <w:r>
          <w:rPr>
            <w:color w:val="0000FF"/>
          </w:rPr>
          <w:t>N 1355</w:t>
        </w:r>
      </w:hyperlink>
      <w:r>
        <w:t>)</w:t>
      </w:r>
    </w:p>
    <w:p w:rsidR="00F253B6" w:rsidRDefault="00F253B6">
      <w:pPr>
        <w:pStyle w:val="ConsPlusNormal"/>
        <w:spacing w:before="220"/>
        <w:ind w:firstLine="540"/>
        <w:jc w:val="both"/>
      </w:pPr>
      <w:r>
        <w:t>з)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заказчиком с субъектами малого и среднего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w:t>
      </w:r>
    </w:p>
    <w:p w:rsidR="00F253B6" w:rsidRDefault="00F253B6">
      <w:pPr>
        <w:pStyle w:val="ConsPlusNormal"/>
        <w:jc w:val="both"/>
      </w:pPr>
      <w:r>
        <w:t xml:space="preserve">(в ред. </w:t>
      </w:r>
      <w:hyperlink r:id="rId175" w:history="1">
        <w:r>
          <w:rPr>
            <w:color w:val="0000FF"/>
          </w:rPr>
          <w:t>Постановления</w:t>
        </w:r>
      </w:hyperlink>
      <w:r>
        <w:t xml:space="preserve"> Правительства РФ от 14.12.2016 N 1355)</w:t>
      </w:r>
    </w:p>
    <w:p w:rsidR="00F253B6" w:rsidRDefault="00F253B6">
      <w:pPr>
        <w:pStyle w:val="ConsPlusNormal"/>
        <w:spacing w:before="220"/>
        <w:ind w:firstLine="540"/>
        <w:jc w:val="both"/>
      </w:pPr>
      <w:r>
        <w:t>и)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поставщиками (исполнителями, подрядчиками)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F253B6" w:rsidRDefault="00F253B6">
      <w:pPr>
        <w:pStyle w:val="ConsPlusNormal"/>
        <w:jc w:val="both"/>
      </w:pPr>
      <w:r>
        <w:t xml:space="preserve">(в ред. </w:t>
      </w:r>
      <w:hyperlink r:id="rId176" w:history="1">
        <w:r>
          <w:rPr>
            <w:color w:val="0000FF"/>
          </w:rPr>
          <w:t>Постановления</w:t>
        </w:r>
      </w:hyperlink>
      <w:r>
        <w:t xml:space="preserve"> Правительства РФ от 14.12.2016 N 1355)</w:t>
      </w:r>
    </w:p>
    <w:p w:rsidR="00F253B6" w:rsidRDefault="00F253B6">
      <w:pPr>
        <w:pStyle w:val="ConsPlusNormal"/>
        <w:spacing w:before="220"/>
        <w:ind w:firstLine="540"/>
        <w:jc w:val="both"/>
      </w:pPr>
      <w:r>
        <w:t>к) сведения о доле закупок у субъектов малого и среднего предпринимательства в совокупном годовом стоимостном объеме договоров;</w:t>
      </w:r>
    </w:p>
    <w:p w:rsidR="00F253B6" w:rsidRDefault="00F253B6">
      <w:pPr>
        <w:pStyle w:val="ConsPlusNormal"/>
        <w:spacing w:before="220"/>
        <w:ind w:firstLine="540"/>
        <w:jc w:val="both"/>
      </w:pPr>
      <w:r>
        <w:t xml:space="preserve">л) сведения о доле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w:t>
      </w:r>
      <w:r>
        <w:lastRenderedPageBreak/>
        <w:t>предпринимательства, в совокупном годовом стоимостном объеме договоров;</w:t>
      </w:r>
    </w:p>
    <w:p w:rsidR="00F253B6" w:rsidRDefault="00F253B6">
      <w:pPr>
        <w:pStyle w:val="ConsPlusNormal"/>
        <w:spacing w:before="220"/>
        <w:ind w:firstLine="540"/>
        <w:jc w:val="both"/>
      </w:pPr>
      <w:r>
        <w:t>м) сведения о доле закупок у субъектов малого предпринимательства в совокупном годовом стоимостном объеме договоров;</w:t>
      </w:r>
    </w:p>
    <w:p w:rsidR="00F253B6" w:rsidRDefault="00F253B6">
      <w:pPr>
        <w:pStyle w:val="ConsPlusNormal"/>
        <w:jc w:val="both"/>
      </w:pPr>
      <w:r>
        <w:t xml:space="preserve">(пп. "м" введен </w:t>
      </w:r>
      <w:hyperlink r:id="rId177" w:history="1">
        <w:r>
          <w:rPr>
            <w:color w:val="0000FF"/>
          </w:rPr>
          <w:t>Постановлением</w:t>
        </w:r>
      </w:hyperlink>
      <w:r>
        <w:t xml:space="preserve"> Правительства РФ от 20.05.2017 N 608)</w:t>
      </w:r>
    </w:p>
    <w:p w:rsidR="00F253B6" w:rsidRDefault="00F253B6">
      <w:pPr>
        <w:pStyle w:val="ConsPlusNormal"/>
        <w:spacing w:before="220"/>
        <w:ind w:firstLine="540"/>
        <w:jc w:val="both"/>
      </w:pPr>
      <w:r>
        <w:t>н) сведения о доле закупок у субъектов малого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 в совокупном годовом стоимостном объеме договоров.</w:t>
      </w:r>
    </w:p>
    <w:p w:rsidR="00F253B6" w:rsidRDefault="00F253B6">
      <w:pPr>
        <w:pStyle w:val="ConsPlusNormal"/>
        <w:jc w:val="both"/>
      </w:pPr>
      <w:r>
        <w:t xml:space="preserve">(пп. "н" введен </w:t>
      </w:r>
      <w:hyperlink r:id="rId178" w:history="1">
        <w:r>
          <w:rPr>
            <w:color w:val="0000FF"/>
          </w:rPr>
          <w:t>Постановлением</w:t>
        </w:r>
      </w:hyperlink>
      <w:r>
        <w:t xml:space="preserve"> Правительства РФ от 20.05.2017 N 608)</w:t>
      </w:r>
    </w:p>
    <w:p w:rsidR="00F253B6" w:rsidRDefault="00F253B6">
      <w:pPr>
        <w:pStyle w:val="ConsPlusNormal"/>
        <w:spacing w:before="220"/>
        <w:ind w:firstLine="540"/>
        <w:jc w:val="both"/>
      </w:pPr>
      <w:r>
        <w:t>2. Годовой отчет подписывается электронной подписью уполномоченного должностного лица заказчика и размещается в единой информационной системе в сфере закупок товаров, работ, услуг для обеспечения государственных и муниципальных нужд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виде документа, составленного с использованием средств, предусмотренных программно-аппаратным комплексом указанных системы либо официального сайта.</w:t>
      </w:r>
    </w:p>
    <w:p w:rsidR="00F253B6" w:rsidRDefault="00F253B6">
      <w:pPr>
        <w:pStyle w:val="ConsPlusNormal"/>
        <w:ind w:firstLine="540"/>
        <w:jc w:val="both"/>
      </w:pPr>
    </w:p>
    <w:p w:rsidR="00F253B6" w:rsidRDefault="00F253B6">
      <w:pPr>
        <w:pStyle w:val="ConsPlusNormal"/>
        <w:ind w:firstLine="540"/>
        <w:jc w:val="both"/>
      </w:pPr>
    </w:p>
    <w:p w:rsidR="00F253B6" w:rsidRDefault="00F253B6">
      <w:pPr>
        <w:pStyle w:val="ConsPlusNormal"/>
        <w:ind w:firstLine="540"/>
        <w:jc w:val="both"/>
      </w:pPr>
    </w:p>
    <w:p w:rsidR="00F253B6" w:rsidRDefault="00F253B6">
      <w:pPr>
        <w:pStyle w:val="ConsPlusNormal"/>
        <w:ind w:firstLine="540"/>
        <w:jc w:val="both"/>
      </w:pPr>
    </w:p>
    <w:p w:rsidR="00F253B6" w:rsidRDefault="00F253B6">
      <w:pPr>
        <w:pStyle w:val="ConsPlusNormal"/>
        <w:ind w:firstLine="540"/>
        <w:jc w:val="both"/>
      </w:pPr>
    </w:p>
    <w:p w:rsidR="00F253B6" w:rsidRDefault="00F253B6">
      <w:pPr>
        <w:pStyle w:val="ConsPlusNormal"/>
        <w:jc w:val="right"/>
        <w:outlineLvl w:val="0"/>
      </w:pPr>
      <w:r>
        <w:t>Утверждена</w:t>
      </w:r>
    </w:p>
    <w:p w:rsidR="00F253B6" w:rsidRDefault="00F253B6">
      <w:pPr>
        <w:pStyle w:val="ConsPlusNormal"/>
        <w:jc w:val="right"/>
      </w:pPr>
      <w:r>
        <w:t>постановлением Правительства</w:t>
      </w:r>
    </w:p>
    <w:p w:rsidR="00F253B6" w:rsidRDefault="00F253B6">
      <w:pPr>
        <w:pStyle w:val="ConsPlusNormal"/>
        <w:jc w:val="right"/>
      </w:pPr>
      <w:r>
        <w:t>Российской Федерации</w:t>
      </w:r>
    </w:p>
    <w:p w:rsidR="00F253B6" w:rsidRDefault="00F253B6">
      <w:pPr>
        <w:pStyle w:val="ConsPlusNormal"/>
        <w:jc w:val="right"/>
      </w:pPr>
      <w:r>
        <w:t>от 11 декабря 2014 г. N 1352</w:t>
      </w:r>
    </w:p>
    <w:p w:rsidR="00F253B6" w:rsidRDefault="00F25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253B6">
        <w:trPr>
          <w:jc w:val="center"/>
        </w:trPr>
        <w:tc>
          <w:tcPr>
            <w:tcW w:w="9294" w:type="dxa"/>
            <w:tcBorders>
              <w:top w:val="nil"/>
              <w:left w:val="single" w:sz="24" w:space="0" w:color="CED3F1"/>
              <w:bottom w:val="nil"/>
              <w:right w:val="single" w:sz="24" w:space="0" w:color="F4F3F8"/>
            </w:tcBorders>
            <w:shd w:val="clear" w:color="auto" w:fill="F4F3F8"/>
          </w:tcPr>
          <w:p w:rsidR="00F253B6" w:rsidRDefault="00F253B6">
            <w:pPr>
              <w:pStyle w:val="ConsPlusNormal"/>
              <w:jc w:val="center"/>
            </w:pPr>
            <w:r>
              <w:rPr>
                <w:color w:val="392C69"/>
              </w:rPr>
              <w:t>Список изменяющих документов</w:t>
            </w:r>
          </w:p>
          <w:p w:rsidR="00F253B6" w:rsidRDefault="00F253B6">
            <w:pPr>
              <w:pStyle w:val="ConsPlusNormal"/>
              <w:jc w:val="center"/>
            </w:pPr>
            <w:r>
              <w:rPr>
                <w:color w:val="392C69"/>
              </w:rPr>
              <w:t xml:space="preserve">(в ред. Постановлений Правительства РФ от 20.05.2017 </w:t>
            </w:r>
            <w:hyperlink r:id="rId179" w:history="1">
              <w:r>
                <w:rPr>
                  <w:color w:val="0000FF"/>
                </w:rPr>
                <w:t>N 608</w:t>
              </w:r>
            </w:hyperlink>
            <w:r>
              <w:rPr>
                <w:color w:val="392C69"/>
              </w:rPr>
              <w:t>,</w:t>
            </w:r>
          </w:p>
          <w:p w:rsidR="00F253B6" w:rsidRDefault="00F253B6">
            <w:pPr>
              <w:pStyle w:val="ConsPlusNormal"/>
              <w:jc w:val="center"/>
            </w:pPr>
            <w:r>
              <w:rPr>
                <w:color w:val="392C69"/>
              </w:rPr>
              <w:t xml:space="preserve">от 15.11.2017 </w:t>
            </w:r>
            <w:hyperlink r:id="rId180" w:history="1">
              <w:r>
                <w:rPr>
                  <w:color w:val="0000FF"/>
                </w:rPr>
                <w:t>N 1383</w:t>
              </w:r>
            </w:hyperlink>
            <w:r>
              <w:rPr>
                <w:color w:val="392C69"/>
              </w:rPr>
              <w:t>)</w:t>
            </w:r>
          </w:p>
        </w:tc>
      </w:tr>
    </w:tbl>
    <w:p w:rsidR="00F253B6" w:rsidRDefault="00F253B6">
      <w:pPr>
        <w:pStyle w:val="ConsPlusNormal"/>
        <w:jc w:val="center"/>
      </w:pPr>
    </w:p>
    <w:p w:rsidR="00F253B6" w:rsidRDefault="00F253B6">
      <w:pPr>
        <w:pStyle w:val="ConsPlusNonformat"/>
        <w:jc w:val="both"/>
      </w:pPr>
      <w:bookmarkStart w:id="34" w:name="P435"/>
      <w:bookmarkEnd w:id="34"/>
      <w:r>
        <w:t xml:space="preserve">                                   ФОРМА</w:t>
      </w:r>
    </w:p>
    <w:p w:rsidR="00F253B6" w:rsidRDefault="00F253B6">
      <w:pPr>
        <w:pStyle w:val="ConsPlusNonformat"/>
        <w:jc w:val="both"/>
      </w:pPr>
      <w:r>
        <w:t xml:space="preserve">        годового отчета о закупке товаров, работ, услуг отдельными</w:t>
      </w:r>
    </w:p>
    <w:p w:rsidR="00F253B6" w:rsidRDefault="00F253B6">
      <w:pPr>
        <w:pStyle w:val="ConsPlusNonformat"/>
        <w:jc w:val="both"/>
      </w:pPr>
      <w:r>
        <w:t xml:space="preserve">           видами юридических лиц у субъектов малого и среднего</w:t>
      </w:r>
    </w:p>
    <w:p w:rsidR="00F253B6" w:rsidRDefault="00F253B6">
      <w:pPr>
        <w:pStyle w:val="ConsPlusNonformat"/>
        <w:jc w:val="both"/>
      </w:pPr>
      <w:r>
        <w:t xml:space="preserve">                      предпринимательства за 20   год</w:t>
      </w:r>
    </w:p>
    <w:p w:rsidR="00F253B6" w:rsidRDefault="00F253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F253B6">
        <w:tc>
          <w:tcPr>
            <w:tcW w:w="3118" w:type="dxa"/>
          </w:tcPr>
          <w:p w:rsidR="00F253B6" w:rsidRDefault="00F253B6">
            <w:pPr>
              <w:pStyle w:val="ConsPlusNormal"/>
            </w:pPr>
            <w:r>
              <w:t>Наименование заказчика</w:t>
            </w:r>
          </w:p>
        </w:tc>
        <w:tc>
          <w:tcPr>
            <w:tcW w:w="5953" w:type="dxa"/>
          </w:tcPr>
          <w:p w:rsidR="00F253B6" w:rsidRDefault="00F253B6">
            <w:pPr>
              <w:pStyle w:val="ConsPlusNormal"/>
            </w:pPr>
          </w:p>
        </w:tc>
      </w:tr>
      <w:tr w:rsidR="00F253B6">
        <w:tc>
          <w:tcPr>
            <w:tcW w:w="3118" w:type="dxa"/>
          </w:tcPr>
          <w:p w:rsidR="00F253B6" w:rsidRDefault="00F253B6">
            <w:pPr>
              <w:pStyle w:val="ConsPlusNormal"/>
            </w:pPr>
            <w:r>
              <w:t>Организационно-правовая форма заказчика</w:t>
            </w:r>
          </w:p>
        </w:tc>
        <w:tc>
          <w:tcPr>
            <w:tcW w:w="5953" w:type="dxa"/>
          </w:tcPr>
          <w:p w:rsidR="00F253B6" w:rsidRDefault="00F253B6">
            <w:pPr>
              <w:pStyle w:val="ConsPlusNormal"/>
            </w:pPr>
          </w:p>
        </w:tc>
      </w:tr>
      <w:tr w:rsidR="00F253B6">
        <w:tc>
          <w:tcPr>
            <w:tcW w:w="3118" w:type="dxa"/>
          </w:tcPr>
          <w:p w:rsidR="00F253B6" w:rsidRDefault="00F253B6">
            <w:pPr>
              <w:pStyle w:val="ConsPlusNormal"/>
            </w:pPr>
            <w:r>
              <w:t>Место нахождения, адрес, телефон, адрес электронной почты заказчика</w:t>
            </w:r>
          </w:p>
        </w:tc>
        <w:tc>
          <w:tcPr>
            <w:tcW w:w="5953" w:type="dxa"/>
          </w:tcPr>
          <w:p w:rsidR="00F253B6" w:rsidRDefault="00F253B6">
            <w:pPr>
              <w:pStyle w:val="ConsPlusNormal"/>
            </w:pPr>
          </w:p>
        </w:tc>
      </w:tr>
      <w:tr w:rsidR="00F253B6">
        <w:tc>
          <w:tcPr>
            <w:tcW w:w="3118" w:type="dxa"/>
          </w:tcPr>
          <w:p w:rsidR="00F253B6" w:rsidRDefault="00F253B6">
            <w:pPr>
              <w:pStyle w:val="ConsPlusNormal"/>
            </w:pPr>
            <w:r>
              <w:t>Идентификационный номер налогоплательщика</w:t>
            </w:r>
          </w:p>
        </w:tc>
        <w:tc>
          <w:tcPr>
            <w:tcW w:w="5953" w:type="dxa"/>
          </w:tcPr>
          <w:p w:rsidR="00F253B6" w:rsidRDefault="00F253B6">
            <w:pPr>
              <w:pStyle w:val="ConsPlusNormal"/>
            </w:pPr>
          </w:p>
        </w:tc>
      </w:tr>
      <w:tr w:rsidR="00F253B6">
        <w:tc>
          <w:tcPr>
            <w:tcW w:w="3118" w:type="dxa"/>
          </w:tcPr>
          <w:p w:rsidR="00F253B6" w:rsidRDefault="00F253B6">
            <w:pPr>
              <w:pStyle w:val="ConsPlusNormal"/>
            </w:pPr>
            <w:r>
              <w:t>Код причины постановки на учет</w:t>
            </w:r>
          </w:p>
        </w:tc>
        <w:tc>
          <w:tcPr>
            <w:tcW w:w="5953" w:type="dxa"/>
          </w:tcPr>
          <w:p w:rsidR="00F253B6" w:rsidRDefault="00F253B6">
            <w:pPr>
              <w:pStyle w:val="ConsPlusNormal"/>
            </w:pPr>
          </w:p>
        </w:tc>
      </w:tr>
    </w:tbl>
    <w:p w:rsidR="00F253B6" w:rsidRDefault="00F253B6">
      <w:pPr>
        <w:pStyle w:val="ConsPlusNormal"/>
        <w:jc w:val="both"/>
      </w:pPr>
    </w:p>
    <w:p w:rsidR="00F253B6" w:rsidRDefault="00F253B6">
      <w:pPr>
        <w:pStyle w:val="ConsPlusNonformat"/>
        <w:jc w:val="both"/>
      </w:pPr>
      <w:r>
        <w:lastRenderedPageBreak/>
        <w:t xml:space="preserve">                 I. Сведения о закупке у субъектов малого</w:t>
      </w:r>
    </w:p>
    <w:p w:rsidR="00F253B6" w:rsidRDefault="00F253B6">
      <w:pPr>
        <w:pStyle w:val="ConsPlusNonformat"/>
        <w:jc w:val="both"/>
      </w:pPr>
      <w:r>
        <w:t xml:space="preserve">                      и среднего предпринимательства</w:t>
      </w:r>
    </w:p>
    <w:p w:rsidR="00F253B6" w:rsidRDefault="00F253B6">
      <w:pPr>
        <w:pStyle w:val="ConsPlusNormal"/>
        <w:jc w:val="both"/>
      </w:pPr>
    </w:p>
    <w:p w:rsidR="00F253B6" w:rsidRDefault="00F253B6">
      <w:pPr>
        <w:sectPr w:rsidR="00F253B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7"/>
        <w:gridCol w:w="3458"/>
        <w:gridCol w:w="1701"/>
        <w:gridCol w:w="1587"/>
        <w:gridCol w:w="2778"/>
        <w:gridCol w:w="2041"/>
      </w:tblGrid>
      <w:tr w:rsidR="00F253B6">
        <w:tc>
          <w:tcPr>
            <w:tcW w:w="547" w:type="dxa"/>
            <w:tcBorders>
              <w:top w:val="single" w:sz="4" w:space="0" w:color="auto"/>
              <w:left w:val="nil"/>
              <w:bottom w:val="single" w:sz="4" w:space="0" w:color="auto"/>
            </w:tcBorders>
          </w:tcPr>
          <w:p w:rsidR="00F253B6" w:rsidRDefault="00F253B6">
            <w:pPr>
              <w:pStyle w:val="ConsPlusNormal"/>
              <w:jc w:val="center"/>
            </w:pPr>
            <w:r>
              <w:lastRenderedPageBreak/>
              <w:t>N п/п</w:t>
            </w:r>
          </w:p>
        </w:tc>
        <w:tc>
          <w:tcPr>
            <w:tcW w:w="3458" w:type="dxa"/>
            <w:tcBorders>
              <w:top w:val="single" w:sz="4" w:space="0" w:color="auto"/>
              <w:bottom w:val="single" w:sz="4" w:space="0" w:color="auto"/>
            </w:tcBorders>
          </w:tcPr>
          <w:p w:rsidR="00F253B6" w:rsidRDefault="00F253B6">
            <w:pPr>
              <w:pStyle w:val="ConsPlusNormal"/>
              <w:jc w:val="center"/>
            </w:pPr>
            <w:r>
              <w:t>Наименование показателя</w:t>
            </w:r>
          </w:p>
        </w:tc>
        <w:tc>
          <w:tcPr>
            <w:tcW w:w="1701" w:type="dxa"/>
            <w:tcBorders>
              <w:top w:val="single" w:sz="4" w:space="0" w:color="auto"/>
              <w:bottom w:val="single" w:sz="4" w:space="0" w:color="auto"/>
            </w:tcBorders>
          </w:tcPr>
          <w:p w:rsidR="00F253B6" w:rsidRDefault="00F253B6">
            <w:pPr>
              <w:pStyle w:val="ConsPlusNormal"/>
              <w:jc w:val="center"/>
            </w:pPr>
            <w:r>
              <w:t>Общий стоимостной объем договоров, заключенных заказчиком по результатам закупок в отчетном году (тыс. рублей)</w:t>
            </w:r>
          </w:p>
        </w:tc>
        <w:tc>
          <w:tcPr>
            <w:tcW w:w="1587" w:type="dxa"/>
            <w:tcBorders>
              <w:top w:val="single" w:sz="4" w:space="0" w:color="auto"/>
              <w:bottom w:val="single" w:sz="4" w:space="0" w:color="auto"/>
            </w:tcBorders>
          </w:tcPr>
          <w:p w:rsidR="00F253B6" w:rsidRDefault="00F253B6">
            <w:pPr>
              <w:pStyle w:val="ConsPlusNormal"/>
              <w:jc w:val="center"/>
            </w:pPr>
            <w:r>
              <w:t>Количество договоров, заключенных заказчиком по результатам закупок в отчетном году (единиц)</w:t>
            </w:r>
          </w:p>
        </w:tc>
        <w:tc>
          <w:tcPr>
            <w:tcW w:w="2778" w:type="dxa"/>
            <w:tcBorders>
              <w:top w:val="single" w:sz="4" w:space="0" w:color="auto"/>
              <w:bottom w:val="single" w:sz="4" w:space="0" w:color="auto"/>
            </w:tcBorders>
          </w:tcPr>
          <w:p w:rsidR="00F253B6" w:rsidRDefault="00F253B6">
            <w:pPr>
              <w:pStyle w:val="ConsPlusNormal"/>
              <w:jc w:val="center"/>
            </w:pPr>
            <w:r>
              <w:t>Стоимостной объем оплаты в отчетном году (с учетом объема оплаты в отчетном году договоров, срок исполнения которых превышает один календарный год, в том числе заключенных в предыдущие отчетные периоды (тыс. рублей)</w:t>
            </w:r>
          </w:p>
        </w:tc>
        <w:tc>
          <w:tcPr>
            <w:tcW w:w="2041" w:type="dxa"/>
            <w:tcBorders>
              <w:top w:val="single" w:sz="4" w:space="0" w:color="auto"/>
              <w:bottom w:val="single" w:sz="4" w:space="0" w:color="auto"/>
              <w:right w:val="nil"/>
            </w:tcBorders>
          </w:tcPr>
          <w:p w:rsidR="00F253B6" w:rsidRDefault="00F253B6">
            <w:pPr>
              <w:pStyle w:val="ConsPlusNormal"/>
              <w:jc w:val="center"/>
            </w:pPr>
            <w:r>
              <w:t>Количество договоров, срок исполнения которых превышает один календарный год, заключенных в предыдущие отчетные периоды (единиц)</w:t>
            </w:r>
          </w:p>
        </w:tc>
      </w:tr>
      <w:tr w:rsidR="00F253B6">
        <w:tblPrEx>
          <w:tblBorders>
            <w:insideH w:val="none" w:sz="0" w:space="0" w:color="auto"/>
            <w:insideV w:val="none" w:sz="0" w:space="0" w:color="auto"/>
          </w:tblBorders>
        </w:tblPrEx>
        <w:tc>
          <w:tcPr>
            <w:tcW w:w="547" w:type="dxa"/>
            <w:tcBorders>
              <w:top w:val="single" w:sz="4" w:space="0" w:color="auto"/>
              <w:left w:val="nil"/>
              <w:bottom w:val="nil"/>
              <w:right w:val="nil"/>
            </w:tcBorders>
          </w:tcPr>
          <w:p w:rsidR="00F253B6" w:rsidRDefault="00F253B6">
            <w:pPr>
              <w:pStyle w:val="ConsPlusNormal"/>
              <w:jc w:val="center"/>
            </w:pPr>
            <w:r>
              <w:t>1.</w:t>
            </w:r>
          </w:p>
        </w:tc>
        <w:tc>
          <w:tcPr>
            <w:tcW w:w="3458" w:type="dxa"/>
            <w:tcBorders>
              <w:top w:val="single" w:sz="4" w:space="0" w:color="auto"/>
              <w:left w:val="nil"/>
              <w:bottom w:val="nil"/>
              <w:right w:val="nil"/>
            </w:tcBorders>
          </w:tcPr>
          <w:p w:rsidR="00F253B6" w:rsidRDefault="00F253B6">
            <w:pPr>
              <w:pStyle w:val="ConsPlusNormal"/>
            </w:pPr>
            <w:r>
              <w:t>Всего заключено договоров по результатам закупок</w:t>
            </w:r>
          </w:p>
        </w:tc>
        <w:tc>
          <w:tcPr>
            <w:tcW w:w="1701" w:type="dxa"/>
            <w:tcBorders>
              <w:top w:val="single" w:sz="4" w:space="0" w:color="auto"/>
              <w:left w:val="nil"/>
              <w:bottom w:val="nil"/>
              <w:right w:val="nil"/>
            </w:tcBorders>
          </w:tcPr>
          <w:p w:rsidR="00F253B6" w:rsidRDefault="00F253B6">
            <w:pPr>
              <w:pStyle w:val="ConsPlusNormal"/>
            </w:pPr>
          </w:p>
        </w:tc>
        <w:tc>
          <w:tcPr>
            <w:tcW w:w="1587" w:type="dxa"/>
            <w:tcBorders>
              <w:top w:val="single" w:sz="4" w:space="0" w:color="auto"/>
              <w:left w:val="nil"/>
              <w:bottom w:val="nil"/>
              <w:right w:val="nil"/>
            </w:tcBorders>
          </w:tcPr>
          <w:p w:rsidR="00F253B6" w:rsidRDefault="00F253B6">
            <w:pPr>
              <w:pStyle w:val="ConsPlusNormal"/>
            </w:pPr>
          </w:p>
        </w:tc>
        <w:tc>
          <w:tcPr>
            <w:tcW w:w="2778" w:type="dxa"/>
            <w:tcBorders>
              <w:top w:val="single" w:sz="4" w:space="0" w:color="auto"/>
              <w:left w:val="nil"/>
              <w:bottom w:val="nil"/>
              <w:right w:val="nil"/>
            </w:tcBorders>
          </w:tcPr>
          <w:p w:rsidR="00F253B6" w:rsidRDefault="00F253B6">
            <w:pPr>
              <w:pStyle w:val="ConsPlusNormal"/>
            </w:pPr>
          </w:p>
        </w:tc>
        <w:tc>
          <w:tcPr>
            <w:tcW w:w="2041" w:type="dxa"/>
            <w:tcBorders>
              <w:top w:val="single" w:sz="4" w:space="0" w:color="auto"/>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из них:</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договоры, заключенные по результатам закупок для обеспечения обороны страны и безопасности государства</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договоры, заключенные по результатам закупок в области использования атомной энергии</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 xml:space="preserve">договоры, заключенные по результатам закупок товаров, работ или услуг, которые относятся к сфере деятельности субъектов естественных монополий в соответствии с Федеральным </w:t>
            </w:r>
            <w:hyperlink r:id="rId181" w:history="1">
              <w:r>
                <w:rPr>
                  <w:color w:val="0000FF"/>
                </w:rPr>
                <w:t>законом</w:t>
              </w:r>
            </w:hyperlink>
            <w:r>
              <w:t xml:space="preserve"> "О естественных монополиях"</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договоры, заключенные по результатам закупок, которые осуществлены за пределами территории Российской Федерации и предметом которых являются поставка товаров, выполнение работ, оказание услуг за пределами территории Российской Федерации</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договоры, заключенные по результатам закупок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 xml:space="preserve">договоры, заключенные по результатам закупок услуг по водоснабжению, водоотведению, теплоснабжению, газоснабжению (за исключением услуг по реализации сжиженного газа), по подключению </w:t>
            </w:r>
            <w:r>
              <w:lastRenderedPageBreak/>
              <w:t>(присоединению)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договоры, заключенные по результатам закупок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законодательными актами соответствующего субъекта Российской Федерации</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 xml:space="preserve">договоры, заключенные по результатам закупок услуг по осуществлению авторского </w:t>
            </w:r>
            <w:r>
              <w:lastRenderedPageBreak/>
              <w:t>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договоры, заключенные по результатам закупок, предметом которых является аренда и (или) приобретение в собственность объектов недвижимого имущества</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договоры, заключенные по результатам закупок энергоносителей</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 xml:space="preserve">договоры, заключенные по результатам закупок услуг добычи, хранения, отгрузки (перевалки), переработки </w:t>
            </w:r>
            <w:r>
              <w:lastRenderedPageBreak/>
              <w:t>энергоносителей</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договоры, заключенные по результатам закупок подвижного состава и материалов верхнего строения железнодорожного пути</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договоры, заключенные по результатам закупок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средство индивидуализации, удостоверенным правоустанавливающим документом</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договоры, заключенные по результатам закупок услуг в области воздушных перевозок и авиационных работ</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договоры, заключенные по результатам закупок труб большого диаметра, используемых при строительстве магистральных нефтепроводов и нефтепродуктопроводов</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договоры, заключенные по результатам закупок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договоры, заключенные по результатам закупок товаров, работ, услуг, поставляемых, выполняемых или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или услуге</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закупки товаров, работ (услуг), в том числе происходящих из иностранного государства и (или) выполняемых (оказываемых) иностранными лицами, в целях реализации шельфовых проектов</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 xml:space="preserve">договоры, заключенные по результатам закупки услуг подвижной радиотелефонной </w:t>
            </w:r>
            <w:r>
              <w:lastRenderedPageBreak/>
              <w:t>связи</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договоры, заключенные по результатам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 xml:space="preserve">договоры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заключенные по результатам закупок, - в случае закупки 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 а также в случае закупки товаров, работ (услуг), связанных с оказанием бухгалтерских услуг, информационных услуг, охранной деятельностью или с сохранением коммерческой и </w:t>
            </w:r>
            <w:r>
              <w:lastRenderedPageBreak/>
              <w:t>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договоры, заключенные по результатам закупок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договоры, заключенные по результатам закупок услуг по проведению аудита и обзорной проверки консолидированной финансовой отчетности заказчиками, суммарный объем выручки которых от продажи товаров, продукции, выполнения работ (оказания услуг), а также от прочих доходов, по данным бухгалтерской (финансовой) отчетности за предшествующий календарный год, превышает 10 млрд. рублей</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договоры, заключенные по результатам закупок необработанных природных алмазов</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bookmarkStart w:id="35" w:name="P617"/>
            <w:bookmarkEnd w:id="35"/>
            <w:r>
              <w:t xml:space="preserve">договоры (соглашения), 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софинансирование, проектирование и (или) разработку рабочей документации и строительство (реконструкцию и (или) комплексное обустройство), эксплуатацию, включая содержание, ремонт (при необходимости капитальный ремонт)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а также могут предусматривать выполнение функций оператора по сбору платы за проезд по платным </w:t>
            </w:r>
            <w:r>
              <w:lastRenderedPageBreak/>
              <w:t>автомобильным дорогам (платным участкам автомобильных дорог) общего пользования федерального значения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 xml:space="preserve">договоры, заключенные по результатам закупок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закупок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w:t>
            </w:r>
            <w:r>
              <w:lastRenderedPageBreak/>
              <w:t>указанных закупок превышает 400 млн. рублей</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pPr>
          </w:p>
        </w:tc>
        <w:tc>
          <w:tcPr>
            <w:tcW w:w="3458" w:type="dxa"/>
            <w:tcBorders>
              <w:top w:val="nil"/>
              <w:left w:val="nil"/>
              <w:bottom w:val="nil"/>
              <w:right w:val="nil"/>
            </w:tcBorders>
          </w:tcPr>
          <w:p w:rsidR="00F253B6" w:rsidRDefault="00F253B6">
            <w:pPr>
              <w:pStyle w:val="ConsPlusNormal"/>
              <w:ind w:left="283"/>
            </w:pPr>
            <w:r>
              <w:t xml:space="preserve">договоры, заключенные по результатам закупок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 в утвержденный заказчиком перечень товаров, работ, услуг (в том числе инновационной продукции, высокотехнологичной </w:t>
            </w:r>
            <w:r>
              <w:lastRenderedPageBreak/>
              <w:t>продукции), закупки которых осуществляются у субъектов малого и среднего предпринимательства, в случае если начальная (максимальная) цена договора на выполнение работ, оказание услуг по результатам указанных закупок превышает 400 млн. рублей</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jc w:val="center"/>
            </w:pPr>
            <w:bookmarkStart w:id="36" w:name="P634"/>
            <w:bookmarkEnd w:id="36"/>
            <w:r>
              <w:lastRenderedPageBreak/>
              <w:t>2.</w:t>
            </w:r>
          </w:p>
        </w:tc>
        <w:tc>
          <w:tcPr>
            <w:tcW w:w="3458" w:type="dxa"/>
            <w:tcBorders>
              <w:top w:val="nil"/>
              <w:left w:val="nil"/>
              <w:bottom w:val="nil"/>
              <w:right w:val="nil"/>
            </w:tcBorders>
          </w:tcPr>
          <w:p w:rsidR="00F253B6" w:rsidRDefault="00F253B6">
            <w:pPr>
              <w:pStyle w:val="ConsPlusNormal"/>
            </w:pPr>
            <w:r>
              <w:t>Всего заключено договоров за вычетом договоров, заключенных по результатам закупок, указанных в абзацах третьем - двадцать девятом позиции 1 настоящей формы, не включающих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jc w:val="center"/>
            </w:pPr>
            <w:bookmarkStart w:id="37" w:name="P640"/>
            <w:bookmarkEnd w:id="37"/>
            <w:r>
              <w:lastRenderedPageBreak/>
              <w:t>3.</w:t>
            </w:r>
          </w:p>
        </w:tc>
        <w:tc>
          <w:tcPr>
            <w:tcW w:w="3458" w:type="dxa"/>
            <w:tcBorders>
              <w:top w:val="nil"/>
              <w:left w:val="nil"/>
              <w:bottom w:val="nil"/>
              <w:right w:val="nil"/>
            </w:tcBorders>
          </w:tcPr>
          <w:p w:rsidR="00F253B6" w:rsidRDefault="00F253B6">
            <w:pPr>
              <w:pStyle w:val="ConsPlusNormal"/>
            </w:pPr>
            <w:r>
              <w:t xml:space="preserve">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w:t>
            </w:r>
            <w:hyperlink r:id="rId182" w:history="1">
              <w:r>
                <w:rPr>
                  <w:color w:val="0000FF"/>
                </w:rPr>
                <w:t>законом</w:t>
              </w:r>
            </w:hyperlink>
            <w:r>
              <w:t xml:space="preserve"> "О закупках товаров, работ, услуг отдельными видами юридических лиц" (далее - положение о закупке), участниками которых являются любые лица, указанные в </w:t>
            </w:r>
            <w:hyperlink r:id="rId183" w:history="1">
              <w:r>
                <w:rPr>
                  <w:color w:val="0000FF"/>
                </w:rPr>
                <w:t>части 5 статьи 3</w:t>
              </w:r>
            </w:hyperlink>
            <w: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jc w:val="center"/>
            </w:pPr>
            <w:bookmarkStart w:id="38" w:name="P646"/>
            <w:bookmarkEnd w:id="38"/>
            <w:r>
              <w:t>4.</w:t>
            </w:r>
          </w:p>
        </w:tc>
        <w:tc>
          <w:tcPr>
            <w:tcW w:w="3458" w:type="dxa"/>
            <w:tcBorders>
              <w:top w:val="nil"/>
              <w:left w:val="nil"/>
              <w:bottom w:val="nil"/>
              <w:right w:val="nil"/>
            </w:tcBorders>
          </w:tcPr>
          <w:p w:rsidR="00F253B6" w:rsidRDefault="00F253B6">
            <w:pPr>
              <w:pStyle w:val="ConsPlusNormal"/>
            </w:pPr>
            <w:r>
              <w:t xml:space="preserve">Всего заключено договоров с субъектами малого предпринимательства (в том числе с субъектами малого предпринимательства, относящимися к микропредприятиям) по результатам проведения торгов, иных способов закупки, предусмотренных положением о закупке, участниками которых являются любые лица, указанные в </w:t>
            </w:r>
            <w:hyperlink r:id="rId184" w:history="1">
              <w:r>
                <w:rPr>
                  <w:color w:val="0000FF"/>
                </w:rPr>
                <w:t>части 5 статьи 3</w:t>
              </w:r>
            </w:hyperlink>
            <w:r>
              <w:t xml:space="preserve"> Федерального </w:t>
            </w:r>
            <w:r>
              <w:lastRenderedPageBreak/>
              <w:t>закона "О закупках товаров, работ, услуг отдельными видами юридических лиц", в том числе субъекты малого и среднего предпринимательства</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jc w:val="center"/>
            </w:pPr>
            <w:bookmarkStart w:id="39" w:name="P652"/>
            <w:bookmarkEnd w:id="39"/>
            <w:r>
              <w:lastRenderedPageBreak/>
              <w:t>5.</w:t>
            </w:r>
          </w:p>
        </w:tc>
        <w:tc>
          <w:tcPr>
            <w:tcW w:w="3458" w:type="dxa"/>
            <w:tcBorders>
              <w:top w:val="nil"/>
              <w:left w:val="nil"/>
              <w:bottom w:val="nil"/>
              <w:right w:val="nil"/>
            </w:tcBorders>
          </w:tcPr>
          <w:p w:rsidR="00F253B6" w:rsidRDefault="00F253B6">
            <w:pPr>
              <w:pStyle w:val="ConsPlusNormal"/>
            </w:pPr>
            <w:r>
              <w:t>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jc w:val="center"/>
            </w:pPr>
            <w:bookmarkStart w:id="40" w:name="P658"/>
            <w:bookmarkEnd w:id="40"/>
            <w:r>
              <w:t>6.</w:t>
            </w:r>
          </w:p>
        </w:tc>
        <w:tc>
          <w:tcPr>
            <w:tcW w:w="3458" w:type="dxa"/>
            <w:tcBorders>
              <w:top w:val="nil"/>
              <w:left w:val="nil"/>
              <w:bottom w:val="nil"/>
              <w:right w:val="nil"/>
            </w:tcBorders>
          </w:tcPr>
          <w:p w:rsidR="00F253B6" w:rsidRDefault="00F253B6">
            <w:pPr>
              <w:pStyle w:val="ConsPlusNormal"/>
            </w:pPr>
            <w:r>
              <w:t>Всего заключено договоров с субъектами малого предпринимательства (в том числе с субъектами малого предпринимательства, относящимися к микропредприятиям)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jc w:val="center"/>
            </w:pPr>
            <w:bookmarkStart w:id="41" w:name="P664"/>
            <w:bookmarkEnd w:id="41"/>
            <w:r>
              <w:t>7.</w:t>
            </w:r>
          </w:p>
        </w:tc>
        <w:tc>
          <w:tcPr>
            <w:tcW w:w="3458" w:type="dxa"/>
            <w:tcBorders>
              <w:top w:val="nil"/>
              <w:left w:val="nil"/>
              <w:bottom w:val="nil"/>
              <w:right w:val="nil"/>
            </w:tcBorders>
          </w:tcPr>
          <w:p w:rsidR="00F253B6" w:rsidRDefault="00F253B6">
            <w:pPr>
              <w:pStyle w:val="ConsPlusNormal"/>
            </w:pPr>
            <w:r>
              <w:t xml:space="preserve">Всего заключено договоров непосредственно с субъектами </w:t>
            </w:r>
            <w:r>
              <w:lastRenderedPageBreak/>
              <w:t>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jc w:val="center"/>
            </w:pPr>
            <w:bookmarkStart w:id="42" w:name="P670"/>
            <w:bookmarkEnd w:id="42"/>
            <w:r>
              <w:lastRenderedPageBreak/>
              <w:t>8.</w:t>
            </w:r>
          </w:p>
        </w:tc>
        <w:tc>
          <w:tcPr>
            <w:tcW w:w="3458" w:type="dxa"/>
            <w:tcBorders>
              <w:top w:val="nil"/>
              <w:left w:val="nil"/>
              <w:bottom w:val="nil"/>
              <w:right w:val="nil"/>
            </w:tcBorders>
          </w:tcPr>
          <w:p w:rsidR="00F253B6" w:rsidRDefault="00F253B6">
            <w:pPr>
              <w:pStyle w:val="ConsPlusNormal"/>
            </w:pPr>
            <w:r>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микропредприятиям)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w:t>
            </w:r>
            <w:r>
              <w:lastRenderedPageBreak/>
              <w:t>субъектов малого и среднего предпринимательства</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nil"/>
              <w:right w:val="nil"/>
            </w:tcBorders>
          </w:tcPr>
          <w:p w:rsidR="00F253B6" w:rsidRDefault="00F253B6">
            <w:pPr>
              <w:pStyle w:val="ConsPlusNormal"/>
              <w:jc w:val="center"/>
            </w:pPr>
            <w:bookmarkStart w:id="43" w:name="P676"/>
            <w:bookmarkEnd w:id="43"/>
            <w:r>
              <w:lastRenderedPageBreak/>
              <w:t>9.</w:t>
            </w:r>
          </w:p>
        </w:tc>
        <w:tc>
          <w:tcPr>
            <w:tcW w:w="3458" w:type="dxa"/>
            <w:tcBorders>
              <w:top w:val="nil"/>
              <w:left w:val="nil"/>
              <w:bottom w:val="nil"/>
              <w:right w:val="nil"/>
            </w:tcBorders>
          </w:tcPr>
          <w:p w:rsidR="00F253B6" w:rsidRDefault="00F253B6">
            <w:pPr>
              <w:pStyle w:val="ConsPlusNormal"/>
            </w:pPr>
            <w:r>
              <w:t xml:space="preserve">Всего заключено договоров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w:t>
            </w:r>
            <w:hyperlink w:anchor="P617" w:history="1">
              <w:r>
                <w:rPr>
                  <w:color w:val="0000FF"/>
                </w:rPr>
                <w:t>абзаце двадцать седьмом позиции 1</w:t>
              </w:r>
            </w:hyperlink>
            <w:r>
              <w:t xml:space="preserve"> настоящей формы)</w:t>
            </w:r>
          </w:p>
        </w:tc>
        <w:tc>
          <w:tcPr>
            <w:tcW w:w="1701" w:type="dxa"/>
            <w:tcBorders>
              <w:top w:val="nil"/>
              <w:left w:val="nil"/>
              <w:bottom w:val="nil"/>
              <w:right w:val="nil"/>
            </w:tcBorders>
          </w:tcPr>
          <w:p w:rsidR="00F253B6" w:rsidRDefault="00F253B6">
            <w:pPr>
              <w:pStyle w:val="ConsPlusNormal"/>
            </w:pPr>
          </w:p>
        </w:tc>
        <w:tc>
          <w:tcPr>
            <w:tcW w:w="1587" w:type="dxa"/>
            <w:tcBorders>
              <w:top w:val="nil"/>
              <w:left w:val="nil"/>
              <w:bottom w:val="nil"/>
              <w:right w:val="nil"/>
            </w:tcBorders>
          </w:tcPr>
          <w:p w:rsidR="00F253B6" w:rsidRDefault="00F253B6">
            <w:pPr>
              <w:pStyle w:val="ConsPlusNormal"/>
            </w:pPr>
          </w:p>
        </w:tc>
        <w:tc>
          <w:tcPr>
            <w:tcW w:w="2778" w:type="dxa"/>
            <w:tcBorders>
              <w:top w:val="nil"/>
              <w:left w:val="nil"/>
              <w:bottom w:val="nil"/>
              <w:right w:val="nil"/>
            </w:tcBorders>
          </w:tcPr>
          <w:p w:rsidR="00F253B6" w:rsidRDefault="00F253B6">
            <w:pPr>
              <w:pStyle w:val="ConsPlusNormal"/>
            </w:pPr>
          </w:p>
        </w:tc>
        <w:tc>
          <w:tcPr>
            <w:tcW w:w="2041"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47" w:type="dxa"/>
            <w:tcBorders>
              <w:top w:val="nil"/>
              <w:left w:val="nil"/>
              <w:bottom w:val="single" w:sz="4" w:space="0" w:color="auto"/>
              <w:right w:val="nil"/>
            </w:tcBorders>
          </w:tcPr>
          <w:p w:rsidR="00F253B6" w:rsidRDefault="00F253B6">
            <w:pPr>
              <w:pStyle w:val="ConsPlusNormal"/>
              <w:jc w:val="center"/>
            </w:pPr>
            <w:bookmarkStart w:id="44" w:name="P682"/>
            <w:bookmarkEnd w:id="44"/>
            <w:r>
              <w:t>10.</w:t>
            </w:r>
          </w:p>
        </w:tc>
        <w:tc>
          <w:tcPr>
            <w:tcW w:w="3458" w:type="dxa"/>
            <w:tcBorders>
              <w:top w:val="nil"/>
              <w:left w:val="nil"/>
              <w:bottom w:val="single" w:sz="4" w:space="0" w:color="auto"/>
              <w:right w:val="nil"/>
            </w:tcBorders>
          </w:tcPr>
          <w:p w:rsidR="00F253B6" w:rsidRDefault="00F253B6">
            <w:pPr>
              <w:pStyle w:val="ConsPlusNormal"/>
            </w:pPr>
            <w:r>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микропредприятиям) в целях исполнения договоров, заключенных с заказчиком по результатам проведения торгов, </w:t>
            </w:r>
            <w:r>
              <w:lastRenderedPageBreak/>
              <w:t xml:space="preserve">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w:t>
            </w:r>
            <w:hyperlink w:anchor="P617" w:history="1">
              <w:r>
                <w:rPr>
                  <w:color w:val="0000FF"/>
                </w:rPr>
                <w:t>абзаце двадцать седьмом позиции 1</w:t>
              </w:r>
            </w:hyperlink>
            <w:r>
              <w:t xml:space="preserve"> настоящей формы)</w:t>
            </w:r>
          </w:p>
        </w:tc>
        <w:tc>
          <w:tcPr>
            <w:tcW w:w="1701" w:type="dxa"/>
            <w:tcBorders>
              <w:top w:val="nil"/>
              <w:left w:val="nil"/>
              <w:bottom w:val="single" w:sz="4" w:space="0" w:color="auto"/>
              <w:right w:val="nil"/>
            </w:tcBorders>
          </w:tcPr>
          <w:p w:rsidR="00F253B6" w:rsidRDefault="00F253B6">
            <w:pPr>
              <w:pStyle w:val="ConsPlusNormal"/>
            </w:pPr>
          </w:p>
        </w:tc>
        <w:tc>
          <w:tcPr>
            <w:tcW w:w="1587" w:type="dxa"/>
            <w:tcBorders>
              <w:top w:val="nil"/>
              <w:left w:val="nil"/>
              <w:bottom w:val="single" w:sz="4" w:space="0" w:color="auto"/>
              <w:right w:val="nil"/>
            </w:tcBorders>
          </w:tcPr>
          <w:p w:rsidR="00F253B6" w:rsidRDefault="00F253B6">
            <w:pPr>
              <w:pStyle w:val="ConsPlusNormal"/>
            </w:pPr>
          </w:p>
        </w:tc>
        <w:tc>
          <w:tcPr>
            <w:tcW w:w="2778" w:type="dxa"/>
            <w:tcBorders>
              <w:top w:val="nil"/>
              <w:left w:val="nil"/>
              <w:bottom w:val="single" w:sz="4" w:space="0" w:color="auto"/>
              <w:right w:val="nil"/>
            </w:tcBorders>
          </w:tcPr>
          <w:p w:rsidR="00F253B6" w:rsidRDefault="00F253B6">
            <w:pPr>
              <w:pStyle w:val="ConsPlusNormal"/>
            </w:pPr>
          </w:p>
        </w:tc>
        <w:tc>
          <w:tcPr>
            <w:tcW w:w="2041" w:type="dxa"/>
            <w:tcBorders>
              <w:top w:val="nil"/>
              <w:left w:val="nil"/>
              <w:bottom w:val="single" w:sz="4" w:space="0" w:color="auto"/>
              <w:right w:val="nil"/>
            </w:tcBorders>
          </w:tcPr>
          <w:p w:rsidR="00F253B6" w:rsidRDefault="00F253B6">
            <w:pPr>
              <w:pStyle w:val="ConsPlusNormal"/>
            </w:pPr>
          </w:p>
        </w:tc>
      </w:tr>
    </w:tbl>
    <w:p w:rsidR="00F253B6" w:rsidRDefault="00F253B6">
      <w:pPr>
        <w:sectPr w:rsidR="00F253B6">
          <w:pgSz w:w="16838" w:h="11905" w:orient="landscape"/>
          <w:pgMar w:top="1701" w:right="1134" w:bottom="850" w:left="1134" w:header="0" w:footer="0" w:gutter="0"/>
          <w:cols w:space="720"/>
        </w:sectPr>
      </w:pPr>
    </w:p>
    <w:p w:rsidR="00F253B6" w:rsidRDefault="00F253B6">
      <w:pPr>
        <w:pStyle w:val="ConsPlusNormal"/>
        <w:jc w:val="both"/>
      </w:pPr>
    </w:p>
    <w:p w:rsidR="00F253B6" w:rsidRDefault="00F253B6">
      <w:pPr>
        <w:pStyle w:val="ConsPlusNonformat"/>
        <w:jc w:val="both"/>
      </w:pPr>
      <w:r>
        <w:t xml:space="preserve">         II. Сведения о годовом объеме закупки у субъектов малого</w:t>
      </w:r>
    </w:p>
    <w:p w:rsidR="00F253B6" w:rsidRDefault="00F253B6">
      <w:pPr>
        <w:pStyle w:val="ConsPlusNonformat"/>
        <w:jc w:val="both"/>
      </w:pPr>
      <w:r>
        <w:t xml:space="preserve">                      и среднего предпринимательства</w:t>
      </w:r>
    </w:p>
    <w:p w:rsidR="00F253B6" w:rsidRDefault="00F253B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7370"/>
        <w:gridCol w:w="1247"/>
      </w:tblGrid>
      <w:tr w:rsidR="00F253B6">
        <w:tc>
          <w:tcPr>
            <w:tcW w:w="510" w:type="dxa"/>
            <w:tcBorders>
              <w:top w:val="single" w:sz="4" w:space="0" w:color="auto"/>
              <w:left w:val="nil"/>
              <w:bottom w:val="single" w:sz="4" w:space="0" w:color="auto"/>
            </w:tcBorders>
          </w:tcPr>
          <w:p w:rsidR="00F253B6" w:rsidRDefault="00F253B6">
            <w:pPr>
              <w:pStyle w:val="ConsPlusNormal"/>
              <w:jc w:val="center"/>
            </w:pPr>
            <w:r>
              <w:t>N п/п</w:t>
            </w:r>
          </w:p>
        </w:tc>
        <w:tc>
          <w:tcPr>
            <w:tcW w:w="7370" w:type="dxa"/>
            <w:tcBorders>
              <w:top w:val="single" w:sz="4" w:space="0" w:color="auto"/>
              <w:bottom w:val="single" w:sz="4" w:space="0" w:color="auto"/>
            </w:tcBorders>
          </w:tcPr>
          <w:p w:rsidR="00F253B6" w:rsidRDefault="00F253B6">
            <w:pPr>
              <w:pStyle w:val="ConsPlusNormal"/>
              <w:jc w:val="center"/>
            </w:pPr>
            <w:r>
              <w:t>Наименование показателя</w:t>
            </w:r>
          </w:p>
        </w:tc>
        <w:tc>
          <w:tcPr>
            <w:tcW w:w="1247" w:type="dxa"/>
            <w:tcBorders>
              <w:top w:val="single" w:sz="4" w:space="0" w:color="auto"/>
              <w:bottom w:val="single" w:sz="4" w:space="0" w:color="auto"/>
              <w:right w:val="nil"/>
            </w:tcBorders>
          </w:tcPr>
          <w:p w:rsidR="00F253B6" w:rsidRDefault="00F253B6">
            <w:pPr>
              <w:pStyle w:val="ConsPlusNormal"/>
              <w:jc w:val="center"/>
            </w:pPr>
            <w:r>
              <w:t>Доля (процент)</w:t>
            </w:r>
          </w:p>
        </w:tc>
      </w:tr>
      <w:tr w:rsidR="00F253B6">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F253B6" w:rsidRDefault="00F253B6">
            <w:pPr>
              <w:pStyle w:val="ConsPlusNormal"/>
              <w:jc w:val="center"/>
            </w:pPr>
            <w:r>
              <w:t>11.</w:t>
            </w:r>
          </w:p>
        </w:tc>
        <w:tc>
          <w:tcPr>
            <w:tcW w:w="7370" w:type="dxa"/>
            <w:tcBorders>
              <w:top w:val="single" w:sz="4" w:space="0" w:color="auto"/>
              <w:left w:val="nil"/>
              <w:bottom w:val="nil"/>
              <w:right w:val="nil"/>
            </w:tcBorders>
          </w:tcPr>
          <w:p w:rsidR="00F253B6" w:rsidRDefault="00F253B6">
            <w:pPr>
              <w:pStyle w:val="ConsPlusNormal"/>
            </w:pPr>
            <w:r>
              <w:t xml:space="preserve">Годовой объем закупок у субъектов малого и среднего предпринимательства (рассчитывается как отношение суммы показателей, указанных в графе 5 </w:t>
            </w:r>
            <w:hyperlink w:anchor="P640" w:history="1">
              <w:r>
                <w:rPr>
                  <w:color w:val="0000FF"/>
                </w:rPr>
                <w:t>позиций 3</w:t>
              </w:r>
            </w:hyperlink>
            <w:r>
              <w:t xml:space="preserve">, </w:t>
            </w:r>
            <w:hyperlink w:anchor="P652" w:history="1">
              <w:r>
                <w:rPr>
                  <w:color w:val="0000FF"/>
                </w:rPr>
                <w:t>5</w:t>
              </w:r>
            </w:hyperlink>
            <w:r>
              <w:t xml:space="preserve">, </w:t>
            </w:r>
            <w:hyperlink w:anchor="P664" w:history="1">
              <w:r>
                <w:rPr>
                  <w:color w:val="0000FF"/>
                </w:rPr>
                <w:t>7</w:t>
              </w:r>
            </w:hyperlink>
            <w:r>
              <w:t xml:space="preserve"> и </w:t>
            </w:r>
            <w:hyperlink w:anchor="P676" w:history="1">
              <w:r>
                <w:rPr>
                  <w:color w:val="0000FF"/>
                </w:rPr>
                <w:t>9</w:t>
              </w:r>
            </w:hyperlink>
            <w:r>
              <w:t xml:space="preserve"> настоящей формы, к показателю, указанному в графе 5 </w:t>
            </w:r>
            <w:hyperlink w:anchor="P634" w:history="1">
              <w:r>
                <w:rPr>
                  <w:color w:val="0000FF"/>
                </w:rPr>
                <w:t>позиции 2</w:t>
              </w:r>
            </w:hyperlink>
            <w:r>
              <w:t xml:space="preserve"> настоящей формы)</w:t>
            </w:r>
          </w:p>
        </w:tc>
        <w:tc>
          <w:tcPr>
            <w:tcW w:w="1247" w:type="dxa"/>
            <w:tcBorders>
              <w:top w:val="single" w:sz="4" w:space="0" w:color="auto"/>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10" w:type="dxa"/>
            <w:tcBorders>
              <w:top w:val="nil"/>
              <w:left w:val="nil"/>
              <w:bottom w:val="nil"/>
              <w:right w:val="nil"/>
            </w:tcBorders>
          </w:tcPr>
          <w:p w:rsidR="00F253B6" w:rsidRDefault="00F253B6">
            <w:pPr>
              <w:pStyle w:val="ConsPlusNormal"/>
              <w:jc w:val="center"/>
            </w:pPr>
            <w:r>
              <w:t>12.</w:t>
            </w:r>
          </w:p>
        </w:tc>
        <w:tc>
          <w:tcPr>
            <w:tcW w:w="7370" w:type="dxa"/>
            <w:tcBorders>
              <w:top w:val="nil"/>
              <w:left w:val="nil"/>
              <w:bottom w:val="nil"/>
              <w:right w:val="nil"/>
            </w:tcBorders>
          </w:tcPr>
          <w:p w:rsidR="00F253B6" w:rsidRDefault="00F253B6">
            <w:pPr>
              <w:pStyle w:val="ConsPlusNormal"/>
            </w:pPr>
            <w:r>
              <w:t xml:space="preserve">Годовой объем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w:t>
            </w:r>
            <w:hyperlink w:anchor="P652" w:history="1">
              <w:r>
                <w:rPr>
                  <w:color w:val="0000FF"/>
                </w:rPr>
                <w:t>позиции 5</w:t>
              </w:r>
            </w:hyperlink>
            <w:r>
              <w:t xml:space="preserve"> настоящей формы, к показателю, указанному в графе 5 </w:t>
            </w:r>
            <w:hyperlink w:anchor="P634" w:history="1">
              <w:r>
                <w:rPr>
                  <w:color w:val="0000FF"/>
                </w:rPr>
                <w:t>позиции 2</w:t>
              </w:r>
            </w:hyperlink>
            <w:r>
              <w:t xml:space="preserve"> настоящей формы)</w:t>
            </w:r>
          </w:p>
        </w:tc>
        <w:tc>
          <w:tcPr>
            <w:tcW w:w="1247"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10" w:type="dxa"/>
            <w:tcBorders>
              <w:top w:val="nil"/>
              <w:left w:val="nil"/>
              <w:bottom w:val="nil"/>
              <w:right w:val="nil"/>
            </w:tcBorders>
          </w:tcPr>
          <w:p w:rsidR="00F253B6" w:rsidRDefault="00F253B6">
            <w:pPr>
              <w:pStyle w:val="ConsPlusNormal"/>
              <w:jc w:val="center"/>
            </w:pPr>
            <w:r>
              <w:t>13.</w:t>
            </w:r>
          </w:p>
        </w:tc>
        <w:tc>
          <w:tcPr>
            <w:tcW w:w="7370" w:type="dxa"/>
            <w:tcBorders>
              <w:top w:val="nil"/>
              <w:left w:val="nil"/>
              <w:bottom w:val="nil"/>
              <w:right w:val="nil"/>
            </w:tcBorders>
          </w:tcPr>
          <w:p w:rsidR="00F253B6" w:rsidRDefault="00F253B6">
            <w:pPr>
              <w:pStyle w:val="ConsPlusNormal"/>
            </w:pPr>
            <w:r>
              <w:t xml:space="preserve">Годовой объем закупок у субъектов малого предпринимательства (рассчитывается как отношение суммы показателей, указанных в графе 5 </w:t>
            </w:r>
            <w:hyperlink w:anchor="P646" w:history="1">
              <w:r>
                <w:rPr>
                  <w:color w:val="0000FF"/>
                </w:rPr>
                <w:t>позиций 4</w:t>
              </w:r>
            </w:hyperlink>
            <w:r>
              <w:t xml:space="preserve">, </w:t>
            </w:r>
            <w:hyperlink w:anchor="P658" w:history="1">
              <w:r>
                <w:rPr>
                  <w:color w:val="0000FF"/>
                </w:rPr>
                <w:t>6</w:t>
              </w:r>
            </w:hyperlink>
            <w:r>
              <w:t xml:space="preserve">, </w:t>
            </w:r>
            <w:hyperlink w:anchor="P670" w:history="1">
              <w:r>
                <w:rPr>
                  <w:color w:val="0000FF"/>
                </w:rPr>
                <w:t>8</w:t>
              </w:r>
            </w:hyperlink>
            <w:r>
              <w:t xml:space="preserve"> и </w:t>
            </w:r>
            <w:hyperlink w:anchor="P682" w:history="1">
              <w:r>
                <w:rPr>
                  <w:color w:val="0000FF"/>
                </w:rPr>
                <w:t>10</w:t>
              </w:r>
            </w:hyperlink>
            <w:r>
              <w:t xml:space="preserve"> настоящей формы, к показателю, указанному в графе 5 </w:t>
            </w:r>
            <w:hyperlink w:anchor="P634" w:history="1">
              <w:r>
                <w:rPr>
                  <w:color w:val="0000FF"/>
                </w:rPr>
                <w:t>позиции 2</w:t>
              </w:r>
            </w:hyperlink>
            <w:r>
              <w:t xml:space="preserve"> настоящей формы)</w:t>
            </w:r>
          </w:p>
        </w:tc>
        <w:tc>
          <w:tcPr>
            <w:tcW w:w="1247" w:type="dxa"/>
            <w:tcBorders>
              <w:top w:val="nil"/>
              <w:left w:val="nil"/>
              <w:bottom w:val="nil"/>
              <w:right w:val="nil"/>
            </w:tcBorders>
          </w:tcPr>
          <w:p w:rsidR="00F253B6" w:rsidRDefault="00F253B6">
            <w:pPr>
              <w:pStyle w:val="ConsPlusNormal"/>
            </w:pPr>
          </w:p>
        </w:tc>
      </w:tr>
      <w:tr w:rsidR="00F253B6">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F253B6" w:rsidRDefault="00F253B6">
            <w:pPr>
              <w:pStyle w:val="ConsPlusNormal"/>
              <w:jc w:val="center"/>
            </w:pPr>
            <w:r>
              <w:t>14.</w:t>
            </w:r>
          </w:p>
        </w:tc>
        <w:tc>
          <w:tcPr>
            <w:tcW w:w="7370" w:type="dxa"/>
            <w:tcBorders>
              <w:top w:val="nil"/>
              <w:left w:val="nil"/>
              <w:bottom w:val="single" w:sz="4" w:space="0" w:color="auto"/>
              <w:right w:val="nil"/>
            </w:tcBorders>
          </w:tcPr>
          <w:p w:rsidR="00F253B6" w:rsidRDefault="00F253B6">
            <w:pPr>
              <w:pStyle w:val="ConsPlusNormal"/>
            </w:pPr>
            <w:r>
              <w:t xml:space="preserve">Годовой объем закупок у субъектов малого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w:t>
            </w:r>
            <w:hyperlink w:anchor="P658" w:history="1">
              <w:r>
                <w:rPr>
                  <w:color w:val="0000FF"/>
                </w:rPr>
                <w:t>позиции 6</w:t>
              </w:r>
            </w:hyperlink>
            <w:r>
              <w:t xml:space="preserve"> настоящей формы, к показателю, указанному в графе 5 </w:t>
            </w:r>
            <w:hyperlink w:anchor="P634" w:history="1">
              <w:r>
                <w:rPr>
                  <w:color w:val="0000FF"/>
                </w:rPr>
                <w:t>позиции 2</w:t>
              </w:r>
            </w:hyperlink>
            <w:r>
              <w:t xml:space="preserve"> настоящей формы)</w:t>
            </w:r>
          </w:p>
        </w:tc>
        <w:tc>
          <w:tcPr>
            <w:tcW w:w="1247" w:type="dxa"/>
            <w:tcBorders>
              <w:top w:val="nil"/>
              <w:left w:val="nil"/>
              <w:bottom w:val="single" w:sz="4" w:space="0" w:color="auto"/>
              <w:right w:val="nil"/>
            </w:tcBorders>
          </w:tcPr>
          <w:p w:rsidR="00F253B6" w:rsidRDefault="00F253B6">
            <w:pPr>
              <w:pStyle w:val="ConsPlusNormal"/>
            </w:pPr>
          </w:p>
        </w:tc>
      </w:tr>
    </w:tbl>
    <w:p w:rsidR="00F253B6" w:rsidRDefault="00F253B6">
      <w:pPr>
        <w:pStyle w:val="ConsPlusNormal"/>
      </w:pPr>
    </w:p>
    <w:p w:rsidR="00F253B6" w:rsidRDefault="00F253B6">
      <w:pPr>
        <w:pStyle w:val="ConsPlusNonformat"/>
        <w:jc w:val="both"/>
      </w:pPr>
      <w:r>
        <w:t xml:space="preserve">    _______________________________________ _________  "  "         20   г.</w:t>
      </w:r>
    </w:p>
    <w:p w:rsidR="00F253B6" w:rsidRDefault="00F253B6">
      <w:pPr>
        <w:pStyle w:val="ConsPlusNonformat"/>
        <w:jc w:val="both"/>
      </w:pPr>
      <w:r>
        <w:t xml:space="preserve">    (ф.и.о. уполномоченного лица заказчика) (подпись)  (дата составления)</w:t>
      </w:r>
    </w:p>
    <w:p w:rsidR="00F253B6" w:rsidRDefault="00F253B6">
      <w:pPr>
        <w:pStyle w:val="ConsPlusNonformat"/>
        <w:jc w:val="both"/>
      </w:pPr>
    </w:p>
    <w:p w:rsidR="00F253B6" w:rsidRDefault="00F253B6">
      <w:pPr>
        <w:pStyle w:val="ConsPlusNonformat"/>
        <w:jc w:val="both"/>
      </w:pPr>
      <w:r>
        <w:t>М.П.</w:t>
      </w:r>
    </w:p>
    <w:p w:rsidR="00F253B6" w:rsidRDefault="00F253B6">
      <w:pPr>
        <w:pStyle w:val="ConsPlusNormal"/>
        <w:jc w:val="both"/>
      </w:pPr>
    </w:p>
    <w:p w:rsidR="00F253B6" w:rsidRDefault="00F253B6">
      <w:pPr>
        <w:pStyle w:val="ConsPlusNormal"/>
        <w:ind w:firstLine="540"/>
        <w:jc w:val="both"/>
      </w:pPr>
    </w:p>
    <w:sectPr w:rsidR="00F253B6" w:rsidSect="00043DF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characterSpacingControl w:val="doNotCompress"/>
  <w:compat/>
  <w:rsids>
    <w:rsidRoot w:val="00F253B6"/>
    <w:rsid w:val="00590DDD"/>
    <w:rsid w:val="00F25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3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53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53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53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53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253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53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53B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ED5FDBAB107D58CC6402E2F7E66BCE75A26BC9407602CA332AA22F1DF1A3126B3B640B1CABC62EB930E976731B862E70DB39343204B5437h4ZDM" TargetMode="External"/><Relationship Id="rId117" Type="http://schemas.openxmlformats.org/officeDocument/2006/relationships/hyperlink" Target="consultantplus://offline/ref=4ED5FDBAB107D58CC6402E2F7E66BCE75A26BD9A08632CA332AA22F1DF1A3126A1B618BDCBBC7CEA911BC13677hEZDM" TargetMode="External"/><Relationship Id="rId21" Type="http://schemas.openxmlformats.org/officeDocument/2006/relationships/hyperlink" Target="consultantplus://offline/ref=4ED5FDBAB107D58CC6402E2F7E66BCE75A27B590096D2CA332AA22F1DF1A3126A1B618BDCBBC7CEA911BC13677hEZDM" TargetMode="External"/><Relationship Id="rId42" Type="http://schemas.openxmlformats.org/officeDocument/2006/relationships/hyperlink" Target="consultantplus://offline/ref=4ED5FDBAB107D58CC6402E2F7E66BCE75B25B49B09642CA332AA22F1DF1A3126B3B640B1CABC62EA950E976731B862E70DB39343204B5437h4ZDM" TargetMode="External"/><Relationship Id="rId47" Type="http://schemas.openxmlformats.org/officeDocument/2006/relationships/hyperlink" Target="consultantplus://offline/ref=4ED5FDBAB107D58CC6402E2F7E66BCE7582DB49B09632CA332AA22F1DF1A3126B3B640B1CABC61EB970E976731B862E70DB39343204B5437h4ZDM" TargetMode="External"/><Relationship Id="rId63" Type="http://schemas.openxmlformats.org/officeDocument/2006/relationships/hyperlink" Target="consultantplus://offline/ref=4ED5FDBAB107D58CC6402E2F7E66BCE75B25BE940C6C2CA332AA22F1DF1A3126B3B640B1CABC62EB930E976731B862E70DB39343204B5437h4ZDM" TargetMode="External"/><Relationship Id="rId68" Type="http://schemas.openxmlformats.org/officeDocument/2006/relationships/hyperlink" Target="consultantplus://offline/ref=4ED5FDBAB107D58CC6402E2F7E66BCE75A26BC9407602CA332AA22F1DF1A3126B3B640B1CABC62EB930E976731B862E70DB39343204B5437h4ZDM" TargetMode="External"/><Relationship Id="rId84" Type="http://schemas.openxmlformats.org/officeDocument/2006/relationships/hyperlink" Target="consultantplus://offline/ref=4ED5FDBAB107D58CC6402E2F7E66BCE75A26BC950D642CA332AA22F1DF1A3126B3B640B1CABC62EA950E976731B862E70DB39343204B5437h4ZDM" TargetMode="External"/><Relationship Id="rId89" Type="http://schemas.openxmlformats.org/officeDocument/2006/relationships/hyperlink" Target="consultantplus://offline/ref=4ED5FDBAB107D58CC6402E2F7E66BCE75B25B49A0D672CA332AA22F1DF1A3126B3B640B1CABC63EA970E976731B862E70DB39343204B5437h4ZDM" TargetMode="External"/><Relationship Id="rId112" Type="http://schemas.openxmlformats.org/officeDocument/2006/relationships/hyperlink" Target="consultantplus://offline/ref=4ED5FDBAB107D58CC6402E2F7E66BCE75B25B49B09672CA332AA22F1DF1A3126B3B640B1CABC62E89A0E976731B862E70DB39343204B5437h4ZDM" TargetMode="External"/><Relationship Id="rId133" Type="http://schemas.openxmlformats.org/officeDocument/2006/relationships/hyperlink" Target="consultantplus://offline/ref=4ED5FDBAB107D58CC6402E2F7E66BCE75B2CB5900A652CA332AA22F1DF1A3126B3B640B1CABC66EB900E976731B862E70DB39343204B5437h4ZDM" TargetMode="External"/><Relationship Id="rId138" Type="http://schemas.openxmlformats.org/officeDocument/2006/relationships/hyperlink" Target="consultantplus://offline/ref=4ED5FDBAB107D58CC6402E2F7E66BCE75B25BE970E632CA332AA22F1DF1A3126B3B640B1CABC62E89B0E976731B862E70DB39343204B5437h4ZDM" TargetMode="External"/><Relationship Id="rId154" Type="http://schemas.openxmlformats.org/officeDocument/2006/relationships/hyperlink" Target="consultantplus://offline/ref=4ED5FDBAB107D58CC6402E2F7E66BCE75A21BC9408602CA332AA22F1DF1A3126A1B618BDCBBC7CEA911BC13677hEZDM" TargetMode="External"/><Relationship Id="rId159" Type="http://schemas.openxmlformats.org/officeDocument/2006/relationships/hyperlink" Target="consultantplus://offline/ref=4ED5FDBAB107D58CC6402E2F7E66BCE75A26BC9407602CA332AA22F1DF1A3126A1B618BDCBBC7CEA911BC13677hEZDM" TargetMode="External"/><Relationship Id="rId175" Type="http://schemas.openxmlformats.org/officeDocument/2006/relationships/hyperlink" Target="consultantplus://offline/ref=4ED5FDBAB107D58CC6402E2F7E66BCE75B25B49B09672CA332AA22F1DF1A3126B3B640B1CABC62EE960E976731B862E70DB39343204B5437h4ZDM" TargetMode="External"/><Relationship Id="rId170" Type="http://schemas.openxmlformats.org/officeDocument/2006/relationships/hyperlink" Target="consultantplus://offline/ref=4ED5FDBAB107D58CC6402E2F7E66BCE75B25B49B09672CA332AA22F1DF1A3126B3B640B1CABC62EE970E976731B862E70DB39343204B5437h4ZDM" TargetMode="External"/><Relationship Id="rId16" Type="http://schemas.openxmlformats.org/officeDocument/2006/relationships/hyperlink" Target="consultantplus://offline/ref=4ED5FDBAB107D58CC6402E2F7E66BCE75A26BF940C622CA332AA22F1DF1A3126B3B640B1CABC62EA960E976731B862E70DB39343204B5437h4ZDM" TargetMode="External"/><Relationship Id="rId107" Type="http://schemas.openxmlformats.org/officeDocument/2006/relationships/hyperlink" Target="consultantplus://offline/ref=4ED5FDBAB107D58CC6402E2F7E66BCE75B25B49A0D672CA332AA22F1DF1A3126B3B640B1CABC63EB940E976731B862E70DB39343204B5437h4ZDM" TargetMode="External"/><Relationship Id="rId11" Type="http://schemas.openxmlformats.org/officeDocument/2006/relationships/hyperlink" Target="consultantplus://offline/ref=4ED5FDBAB107D58CC6402E2F7E66BCE75B25BF9B0E672CA332AA22F1DF1A3126B3B640B1CABC62EA960E976731B862E70DB39343204B5437h4ZDM" TargetMode="External"/><Relationship Id="rId32" Type="http://schemas.openxmlformats.org/officeDocument/2006/relationships/hyperlink" Target="consultantplus://offline/ref=4ED5FDBAB107D58CC6402E2F7E66BCE75B24BB90076D2CA332AA22F1DF1A3126B3B640B1CABC62EB960E976731B862E70DB39343204B5437h4ZDM" TargetMode="External"/><Relationship Id="rId37" Type="http://schemas.openxmlformats.org/officeDocument/2006/relationships/hyperlink" Target="consultantplus://offline/ref=4ED5FDBAB107D58CC6402E2F7E66BCE75A27B590096D2CA332AA22F1DF1A3126B3B640B1CABC62EB9A0E976731B862E70DB39343204B5437h4ZDM" TargetMode="External"/><Relationship Id="rId53" Type="http://schemas.openxmlformats.org/officeDocument/2006/relationships/hyperlink" Target="consultantplus://offline/ref=4ED5FDBAB107D58CC6402E2F7E66BCE75B25B49B09672CA332AA22F1DF1A3126B3B640B1CABC62EB950E976731B862E70DB39343204B5437h4ZDM" TargetMode="External"/><Relationship Id="rId58" Type="http://schemas.openxmlformats.org/officeDocument/2006/relationships/hyperlink" Target="consultantplus://offline/ref=4ED5FDBAB107D58CC6402E2F7E66BCE75A26BC9407602CA332AA22F1DF1A3126B3B640B1CABC62EB930E976731B862E70DB39343204B5437h4ZDM" TargetMode="External"/><Relationship Id="rId74" Type="http://schemas.openxmlformats.org/officeDocument/2006/relationships/hyperlink" Target="consultantplus://offline/ref=4ED5FDBAB107D58CC6402E2F7E66BCE75B24BB90076D2CA332AA22F1DF1A3126B3B640B1CABC62E8960E976731B862E70DB39343204B5437h4ZDM" TargetMode="External"/><Relationship Id="rId79" Type="http://schemas.openxmlformats.org/officeDocument/2006/relationships/hyperlink" Target="consultantplus://offline/ref=4ED5FDBAB107D58CC6402E2F7E66BCE75B2DBF930F602CA332AA22F1DF1A3126B3B640B1CABC62EB9A0E976731B862E70DB39343204B5437h4ZDM" TargetMode="External"/><Relationship Id="rId102" Type="http://schemas.openxmlformats.org/officeDocument/2006/relationships/hyperlink" Target="consultantplus://offline/ref=4ED5FDBAB107D58CC6402E2F7E66BCE75B25B49A0D672CA332AA22F1DF1A3126B3B640B1CABC63EB910E976731B862E70DB39343204B5437h4ZDM" TargetMode="External"/><Relationship Id="rId123" Type="http://schemas.openxmlformats.org/officeDocument/2006/relationships/hyperlink" Target="consultantplus://offline/ref=4ED5FDBAB107D58CC6402E2F7E66BCE75B25BE970E632CA332AA22F1DF1A3126B3B640B1CABC62EB9B0E976731B862E70DB39343204B5437h4ZDM" TargetMode="External"/><Relationship Id="rId128" Type="http://schemas.openxmlformats.org/officeDocument/2006/relationships/hyperlink" Target="consultantplus://offline/ref=4ED5FDBAB107D58CC6402E2F7E66BCE75A27B590096D2CA332AA22F1DF1A3126B3B640B1CABC62EB9A0E976731B862E70DB39343204B5437h4ZDM" TargetMode="External"/><Relationship Id="rId144" Type="http://schemas.openxmlformats.org/officeDocument/2006/relationships/hyperlink" Target="consultantplus://offline/ref=4ED5FDBAB107D58CC6402E2F7E66BCE75A26BF940C622CA332AA22F1DF1A3126B3B640B1CABC62EA960E976731B862E70DB39343204B5437h4ZDM" TargetMode="External"/><Relationship Id="rId149" Type="http://schemas.openxmlformats.org/officeDocument/2006/relationships/hyperlink" Target="consultantplus://offline/ref=4ED5FDBAB107D58CC6402E2F7E66BCE75B2CB5900A652CA332AA22F1DF1A3126B3B640B1CABC66EB960E976731B862E70DB39343204B5437h4ZDM" TargetMode="External"/><Relationship Id="rId5" Type="http://schemas.openxmlformats.org/officeDocument/2006/relationships/hyperlink" Target="consultantplus://offline/ref=4ED5FDBAB107D58CC6402E2F7E66BCE75B2CB5900A652CA332AA22F1DF1A3126B3B640B1CABC61E3960E976731B862E70DB39343204B5437h4ZDM" TargetMode="External"/><Relationship Id="rId90" Type="http://schemas.openxmlformats.org/officeDocument/2006/relationships/hyperlink" Target="consultantplus://offline/ref=4ED5FDBAB107D58CC6402E2F7E66BCE75B25B49B09672CA332AA22F1DF1A3126B3B640B1CABC62EB940E976731B862E70DB39343204B5437h4ZDM" TargetMode="External"/><Relationship Id="rId95" Type="http://schemas.openxmlformats.org/officeDocument/2006/relationships/hyperlink" Target="consultantplus://offline/ref=4ED5FDBAB107D58CC6402E2F7E66BCE75A27B590096D2CA332AA22F1DF1A3126B3B640B1CABC62EB9A0E976731B862E70DB39343204B5437h4ZDM" TargetMode="External"/><Relationship Id="rId160" Type="http://schemas.openxmlformats.org/officeDocument/2006/relationships/hyperlink" Target="consultantplus://offline/ref=4ED5FDBAB107D58CC6402E2F7E66BCE75A26BC9407602CA332AA22F1DF1A3126A1B618BDCBBC7CEA911BC13677hEZDM" TargetMode="External"/><Relationship Id="rId165" Type="http://schemas.openxmlformats.org/officeDocument/2006/relationships/hyperlink" Target="consultantplus://offline/ref=4ED5FDBAB107D58CC6402E2F7E66BCE75B25B49B09672CA332AA22F1DF1A3126B3B640B1CABC62EE900E976731B862E70DB39343204B5437h4ZDM" TargetMode="External"/><Relationship Id="rId181" Type="http://schemas.openxmlformats.org/officeDocument/2006/relationships/hyperlink" Target="consultantplus://offline/ref=4ED5FDBAB107D58CC6402E2F7E66BCE75B27BD970D6C2CA332AA22F1DF1A3126A1B618BDCBBC7CEA911BC13677hEZDM" TargetMode="External"/><Relationship Id="rId186" Type="http://schemas.openxmlformats.org/officeDocument/2006/relationships/theme" Target="theme/theme1.xml"/><Relationship Id="rId22" Type="http://schemas.openxmlformats.org/officeDocument/2006/relationships/hyperlink" Target="consultantplus://offline/ref=4ED5FDBAB107D58CC6402E2F7E66BCE75B25BE970E632CA332AA22F1DF1A3126B3B640B1CABC62EB900E976731B862E70DB39343204B5437h4ZDM" TargetMode="External"/><Relationship Id="rId27" Type="http://schemas.openxmlformats.org/officeDocument/2006/relationships/hyperlink" Target="consultantplus://offline/ref=4ED5FDBAB107D58CC6402E2F7E66BCE75B24BB90076D2CA332AA22F1DF1A3126B3B640B1CABC62EB900E976731B862E70DB39343204B5437h4ZDM" TargetMode="External"/><Relationship Id="rId43" Type="http://schemas.openxmlformats.org/officeDocument/2006/relationships/hyperlink" Target="consultantplus://offline/ref=4ED5FDBAB107D58CC6402E2F7E66BCE75B25B49A0D672CA332AA22F1DF1A3126B3B640B1CABC63EA920E976731B862E70DB39343204B5437h4ZDM" TargetMode="External"/><Relationship Id="rId48" Type="http://schemas.openxmlformats.org/officeDocument/2006/relationships/hyperlink" Target="consultantplus://offline/ref=4ED5FDBAB107D58CC6402E2F7E66BCE75B25B49A0D672CA332AA22F1DF1A3126B3B640B1CABC63EA900E976731B862E70DB39343204B5437h4ZDM" TargetMode="External"/><Relationship Id="rId64" Type="http://schemas.openxmlformats.org/officeDocument/2006/relationships/hyperlink" Target="consultantplus://offline/ref=4ED5FDBAB107D58CC6402E2F7E66BCE75A26BC9407602CA332AA22F1DF1A3126B3B640B1CABC62EB930E976731B862E70DB39343204B5437h4ZDM" TargetMode="External"/><Relationship Id="rId69" Type="http://schemas.openxmlformats.org/officeDocument/2006/relationships/hyperlink" Target="consultantplus://offline/ref=4ED5FDBAB107D58CC6402E2F7E66BCE75A27B590096D2CA332AA22F1DF1A3126B3B640B1CABC62EB9A0E976731B862E70DB39343204B5437h4ZDM" TargetMode="External"/><Relationship Id="rId113" Type="http://schemas.openxmlformats.org/officeDocument/2006/relationships/hyperlink" Target="consultantplus://offline/ref=4ED5FDBAB107D58CC6402E2F7E66BCE7582CBB910A672CA332AA22F1DF1A3126B3B640B1CABC62EB960E976731B862E70DB39343204B5437h4ZDM" TargetMode="External"/><Relationship Id="rId118" Type="http://schemas.openxmlformats.org/officeDocument/2006/relationships/hyperlink" Target="consultantplus://offline/ref=4ED5FDBAB107D58CC6402E2F7E66BCE7582DB49B09632CA332AA22F1DF1A3126B3B640B1CABC61EB970E976731B862E70DB39343204B5437h4ZDM" TargetMode="External"/><Relationship Id="rId134" Type="http://schemas.openxmlformats.org/officeDocument/2006/relationships/hyperlink" Target="consultantplus://offline/ref=4ED5FDBAB107D58CC6402E2F7E66BCE75A26BC9407602CA332AA22F1DF1A3126B3B640B6CEB736BBD750CE3775F36FE413AF9343h3ZEM" TargetMode="External"/><Relationship Id="rId139" Type="http://schemas.openxmlformats.org/officeDocument/2006/relationships/hyperlink" Target="consultantplus://offline/ref=4ED5FDBAB107D58CC6402E2F7E66BCE75B25BE970E632CA332AA22F1DF1A3126B3B640B1CABC62E89A0E976731B862E70DB39343204B5437h4ZDM" TargetMode="External"/><Relationship Id="rId80" Type="http://schemas.openxmlformats.org/officeDocument/2006/relationships/hyperlink" Target="consultantplus://offline/ref=4ED5FDBAB107D58CC6402E2F7E66BCE75B2CB5900A652CA332AA22F1DF1A3126B3B640B1CABC66EA920E976731B862E70DB39343204B5437h4ZDM" TargetMode="External"/><Relationship Id="rId85" Type="http://schemas.openxmlformats.org/officeDocument/2006/relationships/hyperlink" Target="consultantplus://offline/ref=4ED5FDBAB107D58CC6402E2F7E66BCE75B2CB5900A652CA332AA22F1DF1A3126B3B640B1CABC66EA960E976731B862E70DB39343204B5437h4ZDM" TargetMode="External"/><Relationship Id="rId150" Type="http://schemas.openxmlformats.org/officeDocument/2006/relationships/hyperlink" Target="consultantplus://offline/ref=4ED5FDBAB107D58CC6402E2F7E66BCE75B25BE970E632CA332AA22F1DF1A3126B3B640B1CABC62E9920E976731B862E70DB39343204B5437h4ZDM" TargetMode="External"/><Relationship Id="rId155" Type="http://schemas.openxmlformats.org/officeDocument/2006/relationships/hyperlink" Target="consultantplus://offline/ref=4ED5FDBAB107D58CC6402E2F7E66BCE75A26BD9A08632CA332AA22F1DF1A3126A1B618BDCBBC7CEA911BC13677hEZDM" TargetMode="External"/><Relationship Id="rId171" Type="http://schemas.openxmlformats.org/officeDocument/2006/relationships/hyperlink" Target="consultantplus://offline/ref=4ED5FDBAB107D58CC6402E2F7E66BCE75A26BC9407602CA332AA22F1DF1A3126A1B618BDCBBC7CEA911BC13677hEZDM" TargetMode="External"/><Relationship Id="rId176" Type="http://schemas.openxmlformats.org/officeDocument/2006/relationships/hyperlink" Target="consultantplus://offline/ref=4ED5FDBAB107D58CC6402E2F7E66BCE75B25B49B09672CA332AA22F1DF1A3126B3B640B1CABC62EE960E976731B862E70DB39343204B5437h4ZDM" TargetMode="External"/><Relationship Id="rId12" Type="http://schemas.openxmlformats.org/officeDocument/2006/relationships/hyperlink" Target="consultantplus://offline/ref=4ED5FDBAB107D58CC6402E2F7E66BCE75B25B49B09672CA332AA22F1DF1A3126B3B640B1CABC62EB910E976731B862E70DB39343204B5437h4ZDM" TargetMode="External"/><Relationship Id="rId17" Type="http://schemas.openxmlformats.org/officeDocument/2006/relationships/hyperlink" Target="consultantplus://offline/ref=4ED5FDBAB107D58CC6402E2F7E66BCE75A26BC9407602CA332AA22F1DF1A3126B3B640B1CDB736BBD750CE3775F36FE413AF9343h3ZEM" TargetMode="External"/><Relationship Id="rId33" Type="http://schemas.openxmlformats.org/officeDocument/2006/relationships/hyperlink" Target="consultantplus://offline/ref=4ED5FDBAB107D58CC6402E2F7E66BCE75A27B590096D2CA332AA22F1DF1A3126B3B640B1CABC62EB9A0E976731B862E70DB39343204B5437h4ZDM" TargetMode="External"/><Relationship Id="rId38" Type="http://schemas.openxmlformats.org/officeDocument/2006/relationships/hyperlink" Target="consultantplus://offline/ref=4ED5FDBAB107D58CC6402E2F7E66BCE75B2DBF930F602CA332AA22F1DF1A3126B3B640B1CABC62EB900E976731B862E70DB39343204B5437h4ZDM" TargetMode="External"/><Relationship Id="rId59" Type="http://schemas.openxmlformats.org/officeDocument/2006/relationships/hyperlink" Target="consultantplus://offline/ref=4ED5FDBAB107D58CC6402E2F7E66BCE75A26BC9407602CA332AA22F1DF1A3126B3B640B1CABC62EB930E976731B862E70DB39343204B5437h4ZDM" TargetMode="External"/><Relationship Id="rId103" Type="http://schemas.openxmlformats.org/officeDocument/2006/relationships/hyperlink" Target="consultantplus://offline/ref=4ED5FDBAB107D58CC6402E2F7E66BCE75B2CB5900A652CA332AA22F1DF1A3126B3B640B1CABC66EA9A0E976731B862E70DB39343204B5437h4ZDM" TargetMode="External"/><Relationship Id="rId108" Type="http://schemas.openxmlformats.org/officeDocument/2006/relationships/hyperlink" Target="consultantplus://offline/ref=4ED5FDBAB107D58CC6402E2F7E66BCE75B25B49A0D672CA332AA22F1DF1A3126B3B640B1CABC63EB9B0E976731B862E70DB39343204B5437h4ZDM" TargetMode="External"/><Relationship Id="rId124" Type="http://schemas.openxmlformats.org/officeDocument/2006/relationships/hyperlink" Target="consultantplus://offline/ref=4ED5FDBAB107D58CC6402E2F7E66BCE75A27B590096D2CA332AA22F1DF1A3126B3B640B1CABC62EB9A0E976731B862E70DB39343204B5437h4ZDM" TargetMode="External"/><Relationship Id="rId129" Type="http://schemas.openxmlformats.org/officeDocument/2006/relationships/hyperlink" Target="consultantplus://offline/ref=4ED5FDBAB107D58CC6402E2F7E66BCE75B25BE970E632CA332AA22F1DF1A3126B3B640B1CABC62E8900E976731B862E70DB39343204B5437h4ZDM" TargetMode="External"/><Relationship Id="rId54" Type="http://schemas.openxmlformats.org/officeDocument/2006/relationships/hyperlink" Target="consultantplus://offline/ref=4ED5FDBAB107D58CC6402E2F7E66BCE75B24BB90076D2CA332AA22F1DF1A3126B3B640B1CABC62EB9A0E976731B862E70DB39343204B5437h4ZDM" TargetMode="External"/><Relationship Id="rId70" Type="http://schemas.openxmlformats.org/officeDocument/2006/relationships/hyperlink" Target="consultantplus://offline/ref=4ED5FDBAB107D58CC6402E2F7E66BCE75B24BB90076D2CA332AA22F1DF1A3126B3B640B1CABC62E8900E976731B862E70DB39343204B5437h4ZDM" TargetMode="External"/><Relationship Id="rId75" Type="http://schemas.openxmlformats.org/officeDocument/2006/relationships/hyperlink" Target="consultantplus://offline/ref=4ED5FDBAB107D58CC6402E2F7E66BCE75A26BC9407602CA332AA22F1DF1A3126B3B640B1CABC62EB930E976731B862E70DB39343204B5437h4ZDM" TargetMode="External"/><Relationship Id="rId91" Type="http://schemas.openxmlformats.org/officeDocument/2006/relationships/hyperlink" Target="consultantplus://offline/ref=4ED5FDBAB107D58CC6402E2F7E66BCE75B25B49A0D672CA332AA22F1DF1A3126B3B640B1CABC63EA950E976731B862E70DB39343204B5437h4ZDM" TargetMode="External"/><Relationship Id="rId96" Type="http://schemas.openxmlformats.org/officeDocument/2006/relationships/hyperlink" Target="consultantplus://offline/ref=4ED5FDBAB107D58CC6402E2F7E66BCE75B25B49B09672CA332AA22F1DF1A3126B3B640B1CABC62E8950E976731B862E70DB39343204B5437h4ZDM" TargetMode="External"/><Relationship Id="rId140" Type="http://schemas.openxmlformats.org/officeDocument/2006/relationships/hyperlink" Target="consultantplus://offline/ref=4ED5FDBAB107D58CC6402E2F7E66BCE75A26BF940C622CA332AA22F1DF1A3126B3B640B1CABC62EA960E976731B862E70DB39343204B5437h4ZDM" TargetMode="External"/><Relationship Id="rId145" Type="http://schemas.openxmlformats.org/officeDocument/2006/relationships/hyperlink" Target="consultantplus://offline/ref=4ED5FDBAB107D58CC6402E2F7E66BCE75A26BC9407602CA332AA22F1DF1A3126B3B640B3CFB736BBD750CE3775F36FE413AF9343h3ZEM" TargetMode="External"/><Relationship Id="rId161" Type="http://schemas.openxmlformats.org/officeDocument/2006/relationships/hyperlink" Target="consultantplus://offline/ref=4ED5FDBAB107D58CC6402E2F7E66BCE75A21BE9007652CA332AA22F1DF1A3126A1B618BDCBBC7CEA911BC13677hEZDM" TargetMode="External"/><Relationship Id="rId166" Type="http://schemas.openxmlformats.org/officeDocument/2006/relationships/hyperlink" Target="consultantplus://offline/ref=4ED5FDBAB107D58CC6402E2F7E66BCE75B24BB90076D2CA332AA22F1DF1A3126B3B640B1CABC62E8950E976731B862E70DB39343204B5437h4ZDM" TargetMode="External"/><Relationship Id="rId182" Type="http://schemas.openxmlformats.org/officeDocument/2006/relationships/hyperlink" Target="consultantplus://offline/ref=4ED5FDBAB107D58CC6402E2F7E66BCE75A26BC9407602CA332AA22F1DF1A3126A1B618BDCBBC7CEA911BC13677hEZDM" TargetMode="External"/><Relationship Id="rId1" Type="http://schemas.openxmlformats.org/officeDocument/2006/relationships/styles" Target="styles.xml"/><Relationship Id="rId6" Type="http://schemas.openxmlformats.org/officeDocument/2006/relationships/hyperlink" Target="consultantplus://offline/ref=4ED5FDBAB107D58CC6402E2F7E66BCE7582DB49B09632CA332AA22F1DF1A3126B3B640B1CABC61EB970E976731B862E70DB39343204B5437h4ZDM" TargetMode="External"/><Relationship Id="rId23" Type="http://schemas.openxmlformats.org/officeDocument/2006/relationships/hyperlink" Target="consultantplus://offline/ref=4ED5FDBAB107D58CC6402E2F7E66BCE75B25BE940C6C2CA332AA22F1DF1A3126B3B640B1CABC62EA9A0E976731B862E70DB39343204B5437h4ZDM" TargetMode="External"/><Relationship Id="rId28" Type="http://schemas.openxmlformats.org/officeDocument/2006/relationships/hyperlink" Target="consultantplus://offline/ref=4ED5FDBAB107D58CC6402E2F7E66BCE75A26BC9407602CA332AA22F1DF1A3126B3B640B1CABC62EB930E976731B862E70DB39343204B5437h4ZDM" TargetMode="External"/><Relationship Id="rId49" Type="http://schemas.openxmlformats.org/officeDocument/2006/relationships/hyperlink" Target="consultantplus://offline/ref=4ED5FDBAB107D58CC6402E2F7E66BCE7582CBB910A672CA332AA22F1DF1A3126B3B640B1CABC62EA9A0E976731B862E70DB39343204B5437h4ZDM" TargetMode="External"/><Relationship Id="rId114" Type="http://schemas.openxmlformats.org/officeDocument/2006/relationships/hyperlink" Target="consultantplus://offline/ref=4ED5FDBAB107D58CC6402E2F7E66BCE75A26BC9407602CA332AA22F1DF1A3126B3B640B1CABC62EE920E976731B862E70DB39343204B5437h4ZDM" TargetMode="External"/><Relationship Id="rId119" Type="http://schemas.openxmlformats.org/officeDocument/2006/relationships/hyperlink" Target="consultantplus://offline/ref=4ED5FDBAB107D58CC6402E2F7E66BCE75A27B590096D2CA332AA22F1DF1A3126A1B618BDCBBC7CEA911BC13677hEZDM" TargetMode="External"/><Relationship Id="rId44" Type="http://schemas.openxmlformats.org/officeDocument/2006/relationships/hyperlink" Target="consultantplus://offline/ref=4ED5FDBAB107D58CC6402E2F7E66BCE75B25B49B09672CA332AA22F1DF1A3126B3B640B1CABC62EB900E976731B862E70DB39343204B5437h4ZDM" TargetMode="External"/><Relationship Id="rId60" Type="http://schemas.openxmlformats.org/officeDocument/2006/relationships/hyperlink" Target="consultantplus://offline/ref=4ED5FDBAB107D58CC6402E2F7E66BCE75A26BC9407602CA332AA22F1DF1A3126B3B640B1CABC62EB930E976731B862E70DB39343204B5437h4ZDM" TargetMode="External"/><Relationship Id="rId65" Type="http://schemas.openxmlformats.org/officeDocument/2006/relationships/hyperlink" Target="consultantplus://offline/ref=4ED5FDBAB107D58CC6402E2F7E66BCE75B24BB90076D2CA332AA22F1DF1A3126B3B640B1CABC62E8930E976731B862E70DB39343204B5437h4ZDM" TargetMode="External"/><Relationship Id="rId81" Type="http://schemas.openxmlformats.org/officeDocument/2006/relationships/hyperlink" Target="consultantplus://offline/ref=4ED5FDBAB107D58CC6402E2F7E66BCE75A26BC9407602CA332AA22F1DF1A3126A1B618BDCBBC7CEA911BC13677hEZDM" TargetMode="External"/><Relationship Id="rId86" Type="http://schemas.openxmlformats.org/officeDocument/2006/relationships/hyperlink" Target="consultantplus://offline/ref=4ED5FDBAB107D58CC6402E2F7E66BCE75B25BF9B0E672CA332AA22F1DF1A3126B3B640B1CABC62EA940E976731B862E70DB39343204B5437h4ZDM" TargetMode="External"/><Relationship Id="rId130" Type="http://schemas.openxmlformats.org/officeDocument/2006/relationships/hyperlink" Target="consultantplus://offline/ref=4ED5FDBAB107D58CC6402E2F7E66BCE75B25BE970E632CA332AA22F1DF1A3126B3B640B1CABC62E8940E976731B862E70DB39343204B5437h4ZDM" TargetMode="External"/><Relationship Id="rId135" Type="http://schemas.openxmlformats.org/officeDocument/2006/relationships/hyperlink" Target="consultantplus://offline/ref=4ED5FDBAB107D58CC6402E2F7E66BCE75B24B89B08642CA332AA22F1DF1A3126B3B640B1CABC62EA9A0E976731B862E70DB39343204B5437h4ZDM" TargetMode="External"/><Relationship Id="rId151" Type="http://schemas.openxmlformats.org/officeDocument/2006/relationships/hyperlink" Target="consultantplus://offline/ref=4ED5FDBAB107D58CC6402E2F7E66BCE75A27B590096D2CA332AA22F1DF1A3126B3B640B1CABC62EB9A0E976731B862E70DB39343204B5437h4ZDM" TargetMode="External"/><Relationship Id="rId156" Type="http://schemas.openxmlformats.org/officeDocument/2006/relationships/hyperlink" Target="consultantplus://offline/ref=4ED5FDBAB107D58CC6402E2F7E66BCE75A21BC9408602CA332AA22F1DF1A3126A1B618BDCBBC7CEA911BC13677hEZDM" TargetMode="External"/><Relationship Id="rId177" Type="http://schemas.openxmlformats.org/officeDocument/2006/relationships/hyperlink" Target="consultantplus://offline/ref=4ED5FDBAB107D58CC6402E2F7E66BCE75B24BB90076D2CA332AA22F1DF1A3126B3B640B1CABC62E8950E976731B862E70DB39343204B5437h4ZDM" TargetMode="External"/><Relationship Id="rId4" Type="http://schemas.openxmlformats.org/officeDocument/2006/relationships/hyperlink" Target="consultantplus://offline/ref=4ED5FDBAB107D58CC6402E2F7E66BCE7582DBD9B0F602CA332AA22F1DF1A3126B3B640B1CABC62EA960E976731B862E70DB39343204B5437h4ZDM" TargetMode="External"/><Relationship Id="rId9" Type="http://schemas.openxmlformats.org/officeDocument/2006/relationships/hyperlink" Target="consultantplus://offline/ref=4ED5FDBAB107D58CC6402E2F7E66BCE75B25BE970E632CA332AA22F1DF1A3126B3B640B1CABC62EB910E976731B862E70DB39343204B5437h4ZDM" TargetMode="External"/><Relationship Id="rId172" Type="http://schemas.openxmlformats.org/officeDocument/2006/relationships/hyperlink" Target="consultantplus://offline/ref=4ED5FDBAB107D58CC6402E2F7E66BCE75A26BC9407602CA332AA22F1DF1A3126B3B640B1CABC62EE920E976731B862E70DB39343204B5437h4ZDM" TargetMode="External"/><Relationship Id="rId180" Type="http://schemas.openxmlformats.org/officeDocument/2006/relationships/hyperlink" Target="consultantplus://offline/ref=4ED5FDBAB107D58CC6402E2F7E66BCE75B2DBF930F602CA332AA22F1DF1A3126B3B640B1CABC62E8930E976731B862E70DB39343204B5437h4ZDM" TargetMode="External"/><Relationship Id="rId13" Type="http://schemas.openxmlformats.org/officeDocument/2006/relationships/hyperlink" Target="consultantplus://offline/ref=4ED5FDBAB107D58CC6402E2F7E66BCE75B24BB90076D2CA332AA22F1DF1A3126B3B640B1CABC62EB930E976731B862E70DB39343204B5437h4ZDM" TargetMode="External"/><Relationship Id="rId18" Type="http://schemas.openxmlformats.org/officeDocument/2006/relationships/hyperlink" Target="consultantplus://offline/ref=4ED5FDBAB107D58CC6402E2F7E66BCE75A26BC9407602CA332AA22F1DF1A3126B3B640B1CABC62EB930E976731B862E70DB39343204B5437h4ZDM" TargetMode="External"/><Relationship Id="rId39" Type="http://schemas.openxmlformats.org/officeDocument/2006/relationships/hyperlink" Target="consultantplus://offline/ref=4ED5FDBAB107D58CC6402E2F7E66BCE75B2DBF930F602CA332AA22F1DF1A3126B3B640B1CABC62EB960E976731B862E70DB39343204B5437h4ZDM" TargetMode="External"/><Relationship Id="rId109" Type="http://schemas.openxmlformats.org/officeDocument/2006/relationships/hyperlink" Target="consultantplus://offline/ref=4ED5FDBAB107D58CC6402E2F7E66BCE75B25B49A0D672CA332AA22F1DF1A3126B3B640B1CABC63EB9A0E976731B862E70DB39343204B5437h4ZDM" TargetMode="External"/><Relationship Id="rId34" Type="http://schemas.openxmlformats.org/officeDocument/2006/relationships/hyperlink" Target="consultantplus://offline/ref=4ED5FDBAB107D58CC6402E2F7E66BCE75B24BB90076D2CA332AA22F1DF1A3126B3B640B1CABC62EB950E976731B862E70DB39343204B5437h4ZDM" TargetMode="External"/><Relationship Id="rId50" Type="http://schemas.openxmlformats.org/officeDocument/2006/relationships/hyperlink" Target="consultantplus://offline/ref=4ED5FDBAB107D58CC6402E2F7E66BCE75B25BE970E632CA332AA22F1DF1A3126B3B640B1CABC62EB970E976731B862E70DB39343204B5437h4ZDM" TargetMode="External"/><Relationship Id="rId55" Type="http://schemas.openxmlformats.org/officeDocument/2006/relationships/hyperlink" Target="consultantplus://offline/ref=4ED5FDBAB107D58CC6402E2F7E66BCE75B2DBF930F602CA332AA22F1DF1A3126B3B640B1CABC62EB950E976731B862E70DB39343204B5437h4ZDM" TargetMode="External"/><Relationship Id="rId76" Type="http://schemas.openxmlformats.org/officeDocument/2006/relationships/hyperlink" Target="consultantplus://offline/ref=4ED5FDBAB107D58CC6402E2F7E66BCE75A26BC9407602CA332AA22F1DF1A3126B3B640B1CABC62EB930E976731B862E70DB39343204B5437h4ZDM" TargetMode="External"/><Relationship Id="rId97" Type="http://schemas.openxmlformats.org/officeDocument/2006/relationships/hyperlink" Target="consultantplus://offline/ref=4ED5FDBAB107D58CC6402E2F7E66BCE75B25B49A0D672CA332AA22F1DF1A3126B3B640B1CABC63EA9B0E976731B862E70DB39343204B5437h4ZDM" TargetMode="External"/><Relationship Id="rId104" Type="http://schemas.openxmlformats.org/officeDocument/2006/relationships/hyperlink" Target="consultantplus://offline/ref=4ED5FDBAB107D58CC6402E2F7E66BCE75B2CB5900A652CA332AA22F1DF1A3126B3B640B1CABC66EB920E976731B862E70DB39343204B5437h4ZDM" TargetMode="External"/><Relationship Id="rId120" Type="http://schemas.openxmlformats.org/officeDocument/2006/relationships/hyperlink" Target="consultantplus://offline/ref=4ED5FDBAB107D58CC6402E2F7E66BCE75A27B590096D2CA332AA22F1DF1A3126B3B640B1CABC62EB9A0E976731B862E70DB39343204B5437h4ZDM" TargetMode="External"/><Relationship Id="rId125" Type="http://schemas.openxmlformats.org/officeDocument/2006/relationships/hyperlink" Target="consultantplus://offline/ref=4ED5FDBAB107D58CC6402E2F7E66BCE75B25BE970E632CA332AA22F1DF1A3126B3B640B1CABC62EB9A0E976731B862E70DB39343204B5437h4ZDM" TargetMode="External"/><Relationship Id="rId141" Type="http://schemas.openxmlformats.org/officeDocument/2006/relationships/hyperlink" Target="consultantplus://offline/ref=4ED5FDBAB107D58CC6402E2F7E66BCE75B2CB5900A652CA332AA22F1DF1A3126B3B640B1CABC66EB970E976731B862E70DB39343204B5437h4ZDM" TargetMode="External"/><Relationship Id="rId146" Type="http://schemas.openxmlformats.org/officeDocument/2006/relationships/hyperlink" Target="consultantplus://offline/ref=4ED5FDBAB107D58CC6402E2F7E66BCE75A26BC9407602CA332AA22F1DF1A3126A1B618BDCBBC7CEA911BC13677hEZDM" TargetMode="External"/><Relationship Id="rId167" Type="http://schemas.openxmlformats.org/officeDocument/2006/relationships/hyperlink" Target="consultantplus://offline/ref=4ED5FDBAB107D58CC6402E2F7E66BCE75B25B49B09672CA332AA22F1DF1A3126B3B640B1CABC62EE970E976731B862E70DB39343204B5437h4ZDM" TargetMode="External"/><Relationship Id="rId7" Type="http://schemas.openxmlformats.org/officeDocument/2006/relationships/hyperlink" Target="consultantplus://offline/ref=4ED5FDBAB107D58CC6402E2F7E66BCE75B25B49A0D672CA332AA22F1DF1A3126B3B640B1CABC63EA930E976731B862E70DB39343204B5437h4ZDM" TargetMode="External"/><Relationship Id="rId71" Type="http://schemas.openxmlformats.org/officeDocument/2006/relationships/hyperlink" Target="consultantplus://offline/ref=4ED5FDBAB107D58CC6402E2F7E66BCE75A27B590096D2CA332AA22F1DF1A3126B3B640B1CABC62EB9A0E976731B862E70DB39343204B5437h4ZDM" TargetMode="External"/><Relationship Id="rId92" Type="http://schemas.openxmlformats.org/officeDocument/2006/relationships/hyperlink" Target="consultantplus://offline/ref=4ED5FDBAB107D58CC6402E2F7E66BCE75B25B49B09672CA332AA22F1DF1A3126B3B640B1CABC62E8930E976731B862E70DB39343204B5437h4ZDM" TargetMode="External"/><Relationship Id="rId162" Type="http://schemas.openxmlformats.org/officeDocument/2006/relationships/hyperlink" Target="consultantplus://offline/ref=4ED5FDBAB107D58CC6402E2F7E66BCE75A27B590096D2CA332AA22F1DF1A3126B3B640B1CABC61E8950E976731B862E70DB39343204B5437h4ZDM" TargetMode="External"/><Relationship Id="rId183" Type="http://schemas.openxmlformats.org/officeDocument/2006/relationships/hyperlink" Target="consultantplus://offline/ref=4ED5FDBAB107D58CC6402E2F7E66BCE75A26BC9407602CA332AA22F1DF1A3126B3B640B1CABC62EE920E976731B862E70DB39343204B5437h4ZDM" TargetMode="External"/><Relationship Id="rId2" Type="http://schemas.openxmlformats.org/officeDocument/2006/relationships/settings" Target="settings.xml"/><Relationship Id="rId29" Type="http://schemas.openxmlformats.org/officeDocument/2006/relationships/hyperlink" Target="consultantplus://offline/ref=4ED5FDBAB107D58CC6402E2F7E66BCE75A27B590096D2CA332AA22F1DF1A3126B3B640B1CABC62EB9A0E976731B862E70DB39343204B5437h4ZDM" TargetMode="External"/><Relationship Id="rId24" Type="http://schemas.openxmlformats.org/officeDocument/2006/relationships/hyperlink" Target="consultantplus://offline/ref=4ED5FDBAB107D58CC6402E2F7E66BCE75A26BC9407602CA332AA22F1DF1A3126B3B640B1CABC62EB930E976731B862E70DB39343204B5437h4ZDM" TargetMode="External"/><Relationship Id="rId40" Type="http://schemas.openxmlformats.org/officeDocument/2006/relationships/hyperlink" Target="consultantplus://offline/ref=4ED5FDBAB107D58CC6402E2F7E66BCE75B2CB5900A652CA332AA22F1DF1A3126B3B640B1CABC61E3950E976731B862E70DB39343204B5437h4ZDM" TargetMode="External"/><Relationship Id="rId45" Type="http://schemas.openxmlformats.org/officeDocument/2006/relationships/hyperlink" Target="consultantplus://offline/ref=4ED5FDBAB107D58CC6402E2F7E66BCE75B24BB90076D2CA332AA22F1DF1A3126B3B640B1CABC62EB940E976731B862E70DB39343204B5437h4ZDM" TargetMode="External"/><Relationship Id="rId66" Type="http://schemas.openxmlformats.org/officeDocument/2006/relationships/hyperlink" Target="consultantplus://offline/ref=4ED5FDBAB107D58CC6402E2F7E66BCE75A26BC9407602CA332AA22F1DF1A3126B3B640B1CABC62EB930E976731B862E70DB39343204B5437h4ZDM" TargetMode="External"/><Relationship Id="rId87" Type="http://schemas.openxmlformats.org/officeDocument/2006/relationships/hyperlink" Target="consultantplus://offline/ref=4ED5FDBAB107D58CC6402E2F7E66BCE75A26BC950D642CA332AA22F1DF1A3126B3B640B1CABC62EA940E976731B862E70DB39343204B5437h4ZDM" TargetMode="External"/><Relationship Id="rId110" Type="http://schemas.openxmlformats.org/officeDocument/2006/relationships/hyperlink" Target="consultantplus://offline/ref=4ED5FDBAB107D58CC6402E2F7E66BCE7582CBB910A672CA332AA22F1DF1A3126B3B640B1CABC62EB900E976731B862E70DB39343204B5437h4ZDM" TargetMode="External"/><Relationship Id="rId115" Type="http://schemas.openxmlformats.org/officeDocument/2006/relationships/hyperlink" Target="consultantplus://offline/ref=4ED5FDBAB107D58CC6402E2F7E66BCE75B25B49A0D672CA332AA22F1DF1A3126B3B640B1CABC63E8930E976731B862E70DB39343204B5437h4ZDM" TargetMode="External"/><Relationship Id="rId131" Type="http://schemas.openxmlformats.org/officeDocument/2006/relationships/hyperlink" Target="consultantplus://offline/ref=4ED5FDBAB107D58CC6402E2F7E66BCE75B25B49B09672CA332AA22F1DF1A3126B3B640B1CABC62E9920E976731B862E70DB39343204B5437h4ZDM" TargetMode="External"/><Relationship Id="rId136" Type="http://schemas.openxmlformats.org/officeDocument/2006/relationships/hyperlink" Target="consultantplus://offline/ref=4ED5FDBAB107D58CC6402E2F7E66BCE75B25B49B09672CA332AA22F1DF1A3126B3B640B1CABC62E9900E976731B862E70DB39343204B5437h4ZDM" TargetMode="External"/><Relationship Id="rId157" Type="http://schemas.openxmlformats.org/officeDocument/2006/relationships/hyperlink" Target="consultantplus://offline/ref=4ED5FDBAB107D58CC6402E2F7E66BCE75A26BD9A08632CA332AA22F1DF1A3126A1B618BDCBBC7CEA911BC13677hEZDM" TargetMode="External"/><Relationship Id="rId178" Type="http://schemas.openxmlformats.org/officeDocument/2006/relationships/hyperlink" Target="consultantplus://offline/ref=4ED5FDBAB107D58CC6402E2F7E66BCE75B24BB90076D2CA332AA22F1DF1A3126B3B640B1CABC62E89B0E976731B862E70DB39343204B5437h4ZDM" TargetMode="External"/><Relationship Id="rId61" Type="http://schemas.openxmlformats.org/officeDocument/2006/relationships/hyperlink" Target="consultantplus://offline/ref=4ED5FDBAB107D58CC6402E2F7E66BCE75A27B590096D2CA332AA22F1DF1A3126A1B618BDCBBC7CEA911BC13677hEZDM" TargetMode="External"/><Relationship Id="rId82" Type="http://schemas.openxmlformats.org/officeDocument/2006/relationships/hyperlink" Target="consultantplus://offline/ref=4ED5FDBAB107D58CC6402E2F7E66BCE75A26BC9407602CA332AA22F1DF1A3126B3B640B1CABC62EE920E976731B862E70DB39343204B5437h4ZDM" TargetMode="External"/><Relationship Id="rId152" Type="http://schemas.openxmlformats.org/officeDocument/2006/relationships/hyperlink" Target="consultantplus://offline/ref=4ED5FDBAB107D58CC6402E2F7E66BCE75A26BC9406602CA332AA22F1DF1A3126A1B618BDCBBC7CEA911BC13677hEZDM" TargetMode="External"/><Relationship Id="rId173" Type="http://schemas.openxmlformats.org/officeDocument/2006/relationships/hyperlink" Target="consultantplus://offline/ref=4ED5FDBAB107D58CC6402E2F7E66BCE75B2CB5900A652CA332AA22F1DF1A3126B3B640B1CABC66E3930E976731B862E70DB39343204B5437h4ZDM" TargetMode="External"/><Relationship Id="rId19" Type="http://schemas.openxmlformats.org/officeDocument/2006/relationships/hyperlink" Target="consultantplus://offline/ref=4ED5FDBAB107D58CC6402E2F7E66BCE75A26BC9407602CA332AA22F1DF1A3126B3B640B1CABC62EB930E976731B862E70DB39343204B5437h4ZDM" TargetMode="External"/><Relationship Id="rId14" Type="http://schemas.openxmlformats.org/officeDocument/2006/relationships/hyperlink" Target="consultantplus://offline/ref=4ED5FDBAB107D58CC6402E2F7E66BCE75B2DBF930F602CA332AA22F1DF1A3126B3B640B1CABC62EB910E976731B862E70DB39343204B5437h4ZDM" TargetMode="External"/><Relationship Id="rId30" Type="http://schemas.openxmlformats.org/officeDocument/2006/relationships/hyperlink" Target="consultantplus://offline/ref=4ED5FDBAB107D58CC6402E2F7E66BCE75B24BB90076D2CA332AA22F1DF1A3126B3B640B1CABC62EB970E976731B862E70DB39343204B5437h4ZDM" TargetMode="External"/><Relationship Id="rId35" Type="http://schemas.openxmlformats.org/officeDocument/2006/relationships/hyperlink" Target="consultantplus://offline/ref=4ED5FDBAB107D58CC6402E2F7E66BCE75A26BC9407602CA332AA22F1DF1A3126B3B640B1CABC62EB930E976731B862E70DB39343204B5437h4ZDM" TargetMode="External"/><Relationship Id="rId56" Type="http://schemas.openxmlformats.org/officeDocument/2006/relationships/hyperlink" Target="consultantplus://offline/ref=4ED5FDBAB107D58CC6402E2F7E66BCE75A26BC950D642CA332AA22F1DF1A3126B3B640B1CABC62EA960E976731B862E70DB39343204B5437h4ZDM" TargetMode="External"/><Relationship Id="rId77" Type="http://schemas.openxmlformats.org/officeDocument/2006/relationships/hyperlink" Target="consultantplus://offline/ref=4ED5FDBAB107D58CC6402E2F7E66BCE75A27B590096D2CA332AA22F1DF1A3126B3B640B1CABC62EB9A0E976731B862E70DB39343204B5437h4ZDM" TargetMode="External"/><Relationship Id="rId100" Type="http://schemas.openxmlformats.org/officeDocument/2006/relationships/hyperlink" Target="consultantplus://offline/ref=4ED5FDBAB107D58CC6402E2F7E66BCE75A26BC9407602CA332AA22F1DF1A3126B3B640B1CABC62E2950E976731B862E70DB39343204B5437h4ZDM" TargetMode="External"/><Relationship Id="rId105" Type="http://schemas.openxmlformats.org/officeDocument/2006/relationships/hyperlink" Target="consultantplus://offline/ref=4ED5FDBAB107D58CC6402E2F7E66BCE7582CBB910A672CA332AA22F1DF1A3126B3B640B1CABC62EB910E976731B862E70DB39343204B5437h4ZDM" TargetMode="External"/><Relationship Id="rId126" Type="http://schemas.openxmlformats.org/officeDocument/2006/relationships/hyperlink" Target="consultantplus://offline/ref=4ED5FDBAB107D58CC6402E2F7E66BCE75A27B590096D2CA332AA22F1DF1A3126B3B640B1CABC62EB9A0E976731B862E70DB39343204B5437h4ZDM" TargetMode="External"/><Relationship Id="rId147" Type="http://schemas.openxmlformats.org/officeDocument/2006/relationships/hyperlink" Target="consultantplus://offline/ref=4ED5FDBAB107D58CC6402E2F7E66BCE75A26BC9407602CA332AA22F1DF1A3126B3B640B1CABC62EF930E976731B862E70DB39343204B5437h4ZDM" TargetMode="External"/><Relationship Id="rId168" Type="http://schemas.openxmlformats.org/officeDocument/2006/relationships/hyperlink" Target="consultantplus://offline/ref=4ED5FDBAB107D58CC6402E2F7E66BCE75A26BC9407602CA332AA22F1DF1A3126B3B640B1CABC62E2950E976731B862E70DB39343204B5437h4ZDM" TargetMode="External"/><Relationship Id="rId8" Type="http://schemas.openxmlformats.org/officeDocument/2006/relationships/hyperlink" Target="consultantplus://offline/ref=4ED5FDBAB107D58CC6402E2F7E66BCE7582CBB910A672CA332AA22F1DF1A3126B3B640B1CABC62EA960E976731B862E70DB39343204B5437h4ZDM" TargetMode="External"/><Relationship Id="rId51" Type="http://schemas.openxmlformats.org/officeDocument/2006/relationships/hyperlink" Target="consultantplus://offline/ref=4ED5FDBAB107D58CC6402E2F7E66BCE75B25BE940C6C2CA332AA22F1DF1A3126B3B640B1CABC62EB930E976731B862E70DB39343204B5437h4ZDM" TargetMode="External"/><Relationship Id="rId72" Type="http://schemas.openxmlformats.org/officeDocument/2006/relationships/hyperlink" Target="consultantplus://offline/ref=4ED5FDBAB107D58CC6402E2F7E66BCE75B24BB90076D2CA332AA22F1DF1A3126B3B640B1CABC62E8970E976731B862E70DB39343204B5437h4ZDM" TargetMode="External"/><Relationship Id="rId93" Type="http://schemas.openxmlformats.org/officeDocument/2006/relationships/hyperlink" Target="consultantplus://offline/ref=4ED5FDBAB107D58CC6402E2F7E66BCE75B25B49B09672CA332AA22F1DF1A3126B3B640B1CABC62E8900E976731B862E70DB39343204B5437h4ZDM" TargetMode="External"/><Relationship Id="rId98" Type="http://schemas.openxmlformats.org/officeDocument/2006/relationships/hyperlink" Target="consultantplus://offline/ref=4ED5FDBAB107D58CC6402E2F7E66BCE7582CBB910A672CA332AA22F1DF1A3126B3B640B1CABC62EB920E976731B862E70DB39343204B5437h4ZDM" TargetMode="External"/><Relationship Id="rId121" Type="http://schemas.openxmlformats.org/officeDocument/2006/relationships/hyperlink" Target="consultantplus://offline/ref=4ED5FDBAB107D58CC6402E2F7E66BCE75A27B590096D2CA332AA22F1DF1A3126B3B640B6CFB736BBD750CE3775F36FE413AF9343h3ZEM" TargetMode="External"/><Relationship Id="rId142" Type="http://schemas.openxmlformats.org/officeDocument/2006/relationships/hyperlink" Target="consultantplus://offline/ref=4ED5FDBAB107D58CC6402E2F7E66BCE75B25BE970E632CA332AA22F1DF1A3126B3B640B1CABC62E9930E976731B862E70DB39343204B5437h4ZDM" TargetMode="External"/><Relationship Id="rId163" Type="http://schemas.openxmlformats.org/officeDocument/2006/relationships/hyperlink" Target="consultantplus://offline/ref=4ED5FDBAB107D58CC6402E2F7E66BCE75A27B590096D2CA332AA22F1DF1A3126B3B640B1CABC61E89B0E976731B862E70DB39343204B5437h4ZDM" TargetMode="External"/><Relationship Id="rId184" Type="http://schemas.openxmlformats.org/officeDocument/2006/relationships/hyperlink" Target="consultantplus://offline/ref=4ED5FDBAB107D58CC6402E2F7E66BCE75A26BC9407602CA332AA22F1DF1A3126B3B640B1CABC62EE920E976731B862E70DB39343204B5437h4ZDM" TargetMode="External"/><Relationship Id="rId3" Type="http://schemas.openxmlformats.org/officeDocument/2006/relationships/webSettings" Target="webSettings.xml"/><Relationship Id="rId25" Type="http://schemas.openxmlformats.org/officeDocument/2006/relationships/hyperlink" Target="consultantplus://offline/ref=4ED5FDBAB107D58CC6402E2F7E66BCE75B24BB90076D2CA332AA22F1DF1A3126B3B640B1CABC62EB920E976731B862E70DB39343204B5437h4ZDM" TargetMode="External"/><Relationship Id="rId46" Type="http://schemas.openxmlformats.org/officeDocument/2006/relationships/hyperlink" Target="consultantplus://offline/ref=4ED5FDBAB107D58CC6402E2F7E66BCE75B2CB5900A652CA332AA22F1DF1A3126B3B640B1CABC66EA930E976731B862E70DB39343204B5437h4ZDM" TargetMode="External"/><Relationship Id="rId67" Type="http://schemas.openxmlformats.org/officeDocument/2006/relationships/hyperlink" Target="consultantplus://offline/ref=4ED5FDBAB107D58CC6402E2F7E66BCE75B24BB90076D2CA332AA22F1DF1A3126B3B640B1CABC62E8910E976731B862E70DB39343204B5437h4ZDM" TargetMode="External"/><Relationship Id="rId116" Type="http://schemas.openxmlformats.org/officeDocument/2006/relationships/hyperlink" Target="consultantplus://offline/ref=4ED5FDBAB107D58CC6402E2F7E66BCE75B25B49B09672CA332AA22F1DF1A3126B3B640B1CABC62E9930E976731B862E70DB39343204B5437h4ZDM" TargetMode="External"/><Relationship Id="rId137" Type="http://schemas.openxmlformats.org/officeDocument/2006/relationships/hyperlink" Target="consultantplus://offline/ref=4ED5FDBAB107D58CC6402E2F7E66BCE75B25B49B09672CA332AA22F1DF1A3126B3B640B1CABC62E9960E976731B862E70DB39343204B5437h4ZDM" TargetMode="External"/><Relationship Id="rId158" Type="http://schemas.openxmlformats.org/officeDocument/2006/relationships/hyperlink" Target="consultantplus://offline/ref=4ED5FDBAB107D58CC6402E2F7E66BCE75A21BE9007652CA332AA22F1DF1A3126A1B618BDCBBC7CEA911BC13677hEZDM" TargetMode="External"/><Relationship Id="rId20" Type="http://schemas.openxmlformats.org/officeDocument/2006/relationships/hyperlink" Target="consultantplus://offline/ref=4ED5FDBAB107D58CC6402E2F7E66BCE75A26BC9407602CA332AA22F1DF1A3126B3B640B1CABC62EB930E976731B862E70DB39343204B5437h4ZDM" TargetMode="External"/><Relationship Id="rId41" Type="http://schemas.openxmlformats.org/officeDocument/2006/relationships/hyperlink" Target="consultantplus://offline/ref=4ED5FDBAB107D58CC6402E2F7E66BCE7582DBD9B0F602CA332AA22F1DF1A3126B3B640B1CABC62EA9A0E976731B862E70DB39343204B5437h4ZDM" TargetMode="External"/><Relationship Id="rId62" Type="http://schemas.openxmlformats.org/officeDocument/2006/relationships/hyperlink" Target="consultantplus://offline/ref=4ED5FDBAB107D58CC6402E2F7E66BCE75B25BE970E632CA332AA22F1DF1A3126B3B640B1CABC62EB960E976731B862E70DB39343204B5437h4ZDM" TargetMode="External"/><Relationship Id="rId83" Type="http://schemas.openxmlformats.org/officeDocument/2006/relationships/hyperlink" Target="consultantplus://offline/ref=4ED5FDBAB107D58CC6402E2F7E66BCE75B25BF9B0E672CA332AA22F1DF1A3126B3B640B1CABC62EA950E976731B862E70DB39343204B5437h4ZDM" TargetMode="External"/><Relationship Id="rId88" Type="http://schemas.openxmlformats.org/officeDocument/2006/relationships/hyperlink" Target="consultantplus://offline/ref=4ED5FDBAB107D58CC6402E2F7E66BCE75B25B49B09642CA332AA22F1DF1A3126B3B640B1CABC62EA950E976731B862E70DB39343204B5437h4ZDM" TargetMode="External"/><Relationship Id="rId111" Type="http://schemas.openxmlformats.org/officeDocument/2006/relationships/hyperlink" Target="consultantplus://offline/ref=4ED5FDBAB107D58CC6402E2F7E66BCE75B25B49B09672CA332AA22F1DF1A3126B3B640B1CABC62E8940E976731B862E70DB39343204B5437h4ZDM" TargetMode="External"/><Relationship Id="rId132" Type="http://schemas.openxmlformats.org/officeDocument/2006/relationships/hyperlink" Target="consultantplus://offline/ref=4ED5FDBAB107D58CC6402E2F7E66BCE75A26BF940C622CA332AA22F1DF1A3126B3B640B1CABC62EA960E976731B862E70DB39343204B5437h4ZDM" TargetMode="External"/><Relationship Id="rId153" Type="http://schemas.openxmlformats.org/officeDocument/2006/relationships/hyperlink" Target="consultantplus://offline/ref=4ED5FDBAB107D58CC6402E2F7E66BCE75A26BC920B662CA332AA22F1DF1A3126A1B618BDCBBC7CEA911BC13677hEZDM" TargetMode="External"/><Relationship Id="rId174" Type="http://schemas.openxmlformats.org/officeDocument/2006/relationships/hyperlink" Target="consultantplus://offline/ref=4ED5FDBAB107D58CC6402E2F7E66BCE75B25B49B09672CA332AA22F1DF1A3126B3B640B1CABC62EE960E976731B862E70DB39343204B5437h4ZDM" TargetMode="External"/><Relationship Id="rId179" Type="http://schemas.openxmlformats.org/officeDocument/2006/relationships/hyperlink" Target="consultantplus://offline/ref=4ED5FDBAB107D58CC6402E2F7E66BCE75B24BB90076D2CA332AA22F1DF1A3126B3B640B1CABC62E89A0E976731B862E70DB39343204B5437h4ZDM" TargetMode="External"/><Relationship Id="rId15" Type="http://schemas.openxmlformats.org/officeDocument/2006/relationships/hyperlink" Target="consultantplus://offline/ref=4ED5FDBAB107D58CC6402E2F7E66BCE75A26BC950D642CA332AA22F1DF1A3126B3B640B1CABC62EA960E976731B862E70DB39343204B5437h4ZDM" TargetMode="External"/><Relationship Id="rId36" Type="http://schemas.openxmlformats.org/officeDocument/2006/relationships/hyperlink" Target="consultantplus://offline/ref=4ED5FDBAB107D58CC6402E2F7E66BCE75A26BC9407602CA332AA22F1DF1A3126B3B640B1CABC62EB930E976731B862E70DB39343204B5437h4ZDM" TargetMode="External"/><Relationship Id="rId57" Type="http://schemas.openxmlformats.org/officeDocument/2006/relationships/hyperlink" Target="consultantplus://offline/ref=4ED5FDBAB107D58CC6402E2F7E66BCE75A26BF940C622CA332AA22F1DF1A3126B3B640B1CABC62EA960E976731B862E70DB39343204B5437h4ZDM" TargetMode="External"/><Relationship Id="rId106" Type="http://schemas.openxmlformats.org/officeDocument/2006/relationships/hyperlink" Target="consultantplus://offline/ref=4ED5FDBAB107D58CC6402E2F7E66BCE75B25B49A0D672CA332AA22F1DF1A3126B3B640B1CABC63EB900E976731B862E70DB39343204B5437h4ZDM" TargetMode="External"/><Relationship Id="rId127" Type="http://schemas.openxmlformats.org/officeDocument/2006/relationships/hyperlink" Target="consultantplus://offline/ref=4ED5FDBAB107D58CC6402E2F7E66BCE75B25BE970E632CA332AA22F1DF1A3126B3B640B1CABC62E8930E976731B862E70DB39343204B5437h4ZDM" TargetMode="External"/><Relationship Id="rId10" Type="http://schemas.openxmlformats.org/officeDocument/2006/relationships/hyperlink" Target="consultantplus://offline/ref=4ED5FDBAB107D58CC6402E2F7E66BCE75B25BE940C6C2CA332AA22F1DF1A3126B3B640B1CABC62EA960E976731B862E70DB39343204B5437h4ZDM" TargetMode="External"/><Relationship Id="rId31" Type="http://schemas.openxmlformats.org/officeDocument/2006/relationships/hyperlink" Target="consultantplus://offline/ref=4ED5FDBAB107D58CC6402E2F7E66BCE75A27B590096D2CA332AA22F1DF1A3126B3B640B1CABC62EB9A0E976731B862E70DB39343204B5437h4ZDM" TargetMode="External"/><Relationship Id="rId52" Type="http://schemas.openxmlformats.org/officeDocument/2006/relationships/hyperlink" Target="consultantplus://offline/ref=4ED5FDBAB107D58CC6402E2F7E66BCE75B25BF9B0E672CA332AA22F1DF1A3126B3B640B1CABC62EA960E976731B862E70DB39343204B5437h4ZDM" TargetMode="External"/><Relationship Id="rId73" Type="http://schemas.openxmlformats.org/officeDocument/2006/relationships/hyperlink" Target="consultantplus://offline/ref=4ED5FDBAB107D58CC6402E2F7E66BCE75A27B590096D2CA332AA22F1DF1A3126B3B640B1CABC62EB9A0E976731B862E70DB39343204B5437h4ZDM" TargetMode="External"/><Relationship Id="rId78" Type="http://schemas.openxmlformats.org/officeDocument/2006/relationships/hyperlink" Target="consultantplus://offline/ref=4ED5FDBAB107D58CC6402E2F7E66BCE75B2DBF930F602CA332AA22F1DF1A3126B3B640B1CABC62EB940E976731B862E70DB39343204B5437h4ZDM" TargetMode="External"/><Relationship Id="rId94" Type="http://schemas.openxmlformats.org/officeDocument/2006/relationships/hyperlink" Target="consultantplus://offline/ref=4ED5FDBAB107D58CC6402E2F7E66BCE75B25B49B09672CA332AA22F1DF1A3126B3B640B1CABC62E8970E976731B862E70DB39343204B5437h4ZDM" TargetMode="External"/><Relationship Id="rId99" Type="http://schemas.openxmlformats.org/officeDocument/2006/relationships/hyperlink" Target="consultantplus://offline/ref=4ED5FDBAB107D58CC6402E2F7E66BCE75B27BD970D6C2CA332AA22F1DF1A3126A1B618BDCBBC7CEA911BC13677hEZDM" TargetMode="External"/><Relationship Id="rId101" Type="http://schemas.openxmlformats.org/officeDocument/2006/relationships/hyperlink" Target="consultantplus://offline/ref=4ED5FDBAB107D58CC6402E2F7E66BCE75B25B49A0D672CA332AA22F1DF1A3126B3B640B1CABC63EB930E976731B862E70DB39343204B5437h4ZDM" TargetMode="External"/><Relationship Id="rId122" Type="http://schemas.openxmlformats.org/officeDocument/2006/relationships/hyperlink" Target="consultantplus://offline/ref=4ED5FDBAB107D58CC6402E2F7E66BCE75B25BE970E632CA332AA22F1DF1A3126B3B640B1CABC62EB950E976731B862E70DB39343204B5437h4ZDM" TargetMode="External"/><Relationship Id="rId143" Type="http://schemas.openxmlformats.org/officeDocument/2006/relationships/hyperlink" Target="consultantplus://offline/ref=4ED5FDBAB107D58CC6402E2F7E66BCE75B25B49B09672CA332AA22F1DF1A3126B3B640B1CABC62EE920E976731B862E70DB39343204B5437h4ZDM" TargetMode="External"/><Relationship Id="rId148" Type="http://schemas.openxmlformats.org/officeDocument/2006/relationships/hyperlink" Target="consultantplus://offline/ref=4ED5FDBAB107D58CC6402E2F7E66BCE75A26BC9407602CA332AA22F1DF1A3126A1B618BDCBBC7CEA911BC13677hEZDM" TargetMode="External"/><Relationship Id="rId164" Type="http://schemas.openxmlformats.org/officeDocument/2006/relationships/hyperlink" Target="consultantplus://offline/ref=4ED5FDBAB107D58CC6402E2F7E66BCE75B2CB5900A652CA332AA22F1DF1A3126B3B640B1CABC66E3930E976731B862E70DB39343204B5437h4ZDM" TargetMode="External"/><Relationship Id="rId169" Type="http://schemas.openxmlformats.org/officeDocument/2006/relationships/hyperlink" Target="consultantplus://offline/ref=4ED5FDBAB107D58CC6402E2F7E66BCE75B25B49B09672CA332AA22F1DF1A3126B3B640B1CABC62EE970E976731B862E70DB39343204B5437h4ZDM"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17900</Words>
  <Characters>102030</Characters>
  <Application>Microsoft Office Word</Application>
  <DocSecurity>0</DocSecurity>
  <Lines>850</Lines>
  <Paragraphs>239</Paragraphs>
  <ScaleCrop>false</ScaleCrop>
  <Company/>
  <LinksUpToDate>false</LinksUpToDate>
  <CharactersWithSpaces>119691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2020-02-10T12:25:00Z</dcterms:created>
  <dcterms:modified xsi:type="dcterms:W3CDTF">2020-02-10T12:25:00Z</dcterms:modified>
</cp:coreProperties>
</file>