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43" w:rsidRDefault="00597A43">
      <w:pPr>
        <w:pStyle w:val="ConsPlusTitle"/>
        <w:jc w:val="center"/>
        <w:outlineLvl w:val="0"/>
      </w:pPr>
      <w:r>
        <w:t>ПРАВИТЕЛЬСТВО РОССИЙСКОЙ ФЕДЕРАЦИИ</w:t>
      </w:r>
    </w:p>
    <w:p w:rsidR="00597A43" w:rsidRDefault="00597A43">
      <w:pPr>
        <w:pStyle w:val="ConsPlusTitle"/>
        <w:jc w:val="center"/>
      </w:pPr>
    </w:p>
    <w:p w:rsidR="00597A43" w:rsidRDefault="00597A43">
      <w:pPr>
        <w:pStyle w:val="ConsPlusTitle"/>
        <w:jc w:val="center"/>
      </w:pPr>
      <w:r>
        <w:t>ПОСТАНОВЛЕНИЕ</w:t>
      </w:r>
    </w:p>
    <w:p w:rsidR="00597A43" w:rsidRDefault="00597A43">
      <w:pPr>
        <w:pStyle w:val="ConsPlusTitle"/>
        <w:jc w:val="center"/>
      </w:pPr>
      <w:r>
        <w:t>от 29 декабря 2015 г. N 1485</w:t>
      </w:r>
    </w:p>
    <w:p w:rsidR="00597A43" w:rsidRDefault="00597A43">
      <w:pPr>
        <w:pStyle w:val="ConsPlusTitle"/>
        <w:jc w:val="center"/>
      </w:pPr>
    </w:p>
    <w:p w:rsidR="00597A43" w:rsidRDefault="00597A43">
      <w:pPr>
        <w:pStyle w:val="ConsPlusTitle"/>
        <w:jc w:val="center"/>
      </w:pPr>
      <w:r>
        <w:t>ОБ УТВЕРЖДЕНИИ ПРАВИЛ</w:t>
      </w:r>
    </w:p>
    <w:p w:rsidR="00597A43" w:rsidRDefault="00597A43">
      <w:pPr>
        <w:pStyle w:val="ConsPlusTitle"/>
        <w:jc w:val="center"/>
      </w:pPr>
      <w:r>
        <w:t>ОПРЕДЕЛЕНИЯ ЦЕНЫ ЕДИНИЦЫ ПРОДУКЦИИ МАШИНОСТРОЕНИЯ,</w:t>
      </w:r>
    </w:p>
    <w:p w:rsidR="00597A43" w:rsidRDefault="00597A43">
      <w:pPr>
        <w:pStyle w:val="ConsPlusTitle"/>
        <w:jc w:val="center"/>
      </w:pPr>
      <w:proofErr w:type="gramStart"/>
      <w:r>
        <w:t>НЕОБХОДИМОЙ ДЛЯ РЕАЛИЗАЦИИ ИНВЕСТИЦИОННЫХ ПРОЕКТОВ,</w:t>
      </w:r>
      <w:proofErr w:type="gramEnd"/>
    </w:p>
    <w:p w:rsidR="00597A43" w:rsidRDefault="00597A43">
      <w:pPr>
        <w:pStyle w:val="ConsPlusTitle"/>
        <w:jc w:val="center"/>
      </w:pPr>
      <w:r>
        <w:t>ЮРИДИЧЕСКИМИ ЛИЦАМИ</w:t>
      </w:r>
    </w:p>
    <w:p w:rsidR="00597A43" w:rsidRDefault="00597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97A43">
        <w:trPr>
          <w:jc w:val="center"/>
        </w:trPr>
        <w:tc>
          <w:tcPr>
            <w:tcW w:w="9294" w:type="dxa"/>
            <w:tcBorders>
              <w:top w:val="nil"/>
              <w:left w:val="single" w:sz="24" w:space="0" w:color="CED3F1"/>
              <w:bottom w:val="nil"/>
              <w:right w:val="single" w:sz="24" w:space="0" w:color="F4F3F8"/>
            </w:tcBorders>
            <w:shd w:val="clear" w:color="auto" w:fill="F4F3F8"/>
          </w:tcPr>
          <w:p w:rsidR="00597A43" w:rsidRDefault="00597A43">
            <w:pPr>
              <w:pStyle w:val="ConsPlusNormal"/>
              <w:jc w:val="center"/>
            </w:pPr>
            <w:r>
              <w:rPr>
                <w:color w:val="392C69"/>
              </w:rPr>
              <w:t>Список изменяющих документов</w:t>
            </w:r>
          </w:p>
          <w:p w:rsidR="00597A43" w:rsidRDefault="00597A43">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РФ от 01.08.2018 N 899)</w:t>
            </w:r>
          </w:p>
        </w:tc>
      </w:tr>
    </w:tbl>
    <w:p w:rsidR="00597A43" w:rsidRDefault="00597A43">
      <w:pPr>
        <w:pStyle w:val="ConsPlusNormal"/>
        <w:jc w:val="both"/>
      </w:pPr>
    </w:p>
    <w:p w:rsidR="00597A43" w:rsidRDefault="00597A43">
      <w:pPr>
        <w:pStyle w:val="ConsPlusNormal"/>
        <w:ind w:firstLine="540"/>
        <w:jc w:val="both"/>
      </w:pPr>
      <w:r>
        <w:t xml:space="preserve">В соответствии с Федеральным </w:t>
      </w:r>
      <w:hyperlink r:id="rId5" w:history="1">
        <w:r>
          <w:rPr>
            <w:color w:val="0000FF"/>
          </w:rPr>
          <w:t>законом</w:t>
        </w:r>
      </w:hyperlink>
      <w:r>
        <w:t xml:space="preserve"> "О закупках товаров, работ, услуг отдельными видами юридических лиц" Правительство Российской Федерации постановляет:</w:t>
      </w:r>
    </w:p>
    <w:p w:rsidR="00597A43" w:rsidRDefault="00597A43">
      <w:pPr>
        <w:pStyle w:val="ConsPlusNormal"/>
        <w:spacing w:before="220"/>
        <w:ind w:firstLine="540"/>
        <w:jc w:val="both"/>
      </w:pPr>
      <w:r>
        <w:t xml:space="preserve">1. Утвердить прилагаемые </w:t>
      </w:r>
      <w:hyperlink w:anchor="P31" w:history="1">
        <w:r>
          <w:rPr>
            <w:color w:val="0000FF"/>
          </w:rPr>
          <w:t>Правила</w:t>
        </w:r>
      </w:hyperlink>
      <w:r>
        <w:t xml:space="preserve"> определения цены единицы продукции машиностроения, необходимой для реализации инвестиционных проектов, юридическими лицами.</w:t>
      </w:r>
    </w:p>
    <w:p w:rsidR="00597A43" w:rsidRDefault="00597A43">
      <w:pPr>
        <w:pStyle w:val="ConsPlusNormal"/>
        <w:jc w:val="both"/>
      </w:pPr>
      <w:r>
        <w:t>(</w:t>
      </w:r>
      <w:proofErr w:type="gramStart"/>
      <w:r>
        <w:t>в</w:t>
      </w:r>
      <w:proofErr w:type="gramEnd"/>
      <w:r>
        <w:t xml:space="preserve"> ред. </w:t>
      </w:r>
      <w:hyperlink r:id="rId6" w:history="1">
        <w:r>
          <w:rPr>
            <w:color w:val="0000FF"/>
          </w:rPr>
          <w:t>Постановления</w:t>
        </w:r>
      </w:hyperlink>
      <w:r>
        <w:t xml:space="preserve"> Правительства РФ от 01.08.2018 N 899)</w:t>
      </w:r>
    </w:p>
    <w:p w:rsidR="00597A43" w:rsidRDefault="00597A43">
      <w:pPr>
        <w:pStyle w:val="ConsPlusNormal"/>
        <w:spacing w:before="220"/>
        <w:ind w:firstLine="540"/>
        <w:jc w:val="both"/>
      </w:pPr>
      <w:r>
        <w:t xml:space="preserve">2. Настоящее постановление вступает в силу со дня вступления в силу </w:t>
      </w:r>
      <w:hyperlink r:id="rId7" w:history="1">
        <w:r>
          <w:rPr>
            <w:color w:val="0000FF"/>
          </w:rPr>
          <w:t>статьи 1</w:t>
        </w:r>
      </w:hyperlink>
      <w:r>
        <w:t xml:space="preserve"> Федерального закона "О внесении изменений в Федеральный закон "О закупках товаров, работ, услуг отдельными видами юридических лиц" и статью 112 Федерального закона "О контрактной системе в сфере закупок товаров, работ, услуг для обеспечения государственных и муниципальных нужд".</w:t>
      </w:r>
    </w:p>
    <w:p w:rsidR="00597A43" w:rsidRDefault="00597A43">
      <w:pPr>
        <w:pStyle w:val="ConsPlusNormal"/>
        <w:jc w:val="both"/>
      </w:pPr>
    </w:p>
    <w:p w:rsidR="00597A43" w:rsidRDefault="00597A43">
      <w:pPr>
        <w:pStyle w:val="ConsPlusNormal"/>
        <w:jc w:val="right"/>
      </w:pPr>
      <w:r>
        <w:t>Председатель Правительства</w:t>
      </w:r>
    </w:p>
    <w:p w:rsidR="00597A43" w:rsidRDefault="00597A43">
      <w:pPr>
        <w:pStyle w:val="ConsPlusNormal"/>
        <w:jc w:val="right"/>
      </w:pPr>
      <w:r>
        <w:t>Российской Федерации</w:t>
      </w:r>
    </w:p>
    <w:p w:rsidR="00597A43" w:rsidRDefault="00597A43">
      <w:pPr>
        <w:pStyle w:val="ConsPlusNormal"/>
        <w:jc w:val="right"/>
      </w:pPr>
      <w:r>
        <w:t>Д.МЕДВЕДЕВ</w:t>
      </w:r>
    </w:p>
    <w:p w:rsidR="00597A43" w:rsidRDefault="00597A43">
      <w:pPr>
        <w:pStyle w:val="ConsPlusNormal"/>
        <w:jc w:val="both"/>
      </w:pPr>
    </w:p>
    <w:p w:rsidR="00597A43" w:rsidRDefault="00597A43">
      <w:pPr>
        <w:pStyle w:val="ConsPlusNormal"/>
        <w:jc w:val="both"/>
      </w:pPr>
    </w:p>
    <w:p w:rsidR="00597A43" w:rsidRDefault="00597A43">
      <w:pPr>
        <w:pStyle w:val="ConsPlusNormal"/>
        <w:jc w:val="both"/>
      </w:pPr>
    </w:p>
    <w:p w:rsidR="00597A43" w:rsidRDefault="00597A43">
      <w:pPr>
        <w:pStyle w:val="ConsPlusNormal"/>
        <w:jc w:val="both"/>
      </w:pPr>
    </w:p>
    <w:p w:rsidR="00597A43" w:rsidRDefault="00597A43">
      <w:pPr>
        <w:pStyle w:val="ConsPlusNormal"/>
        <w:jc w:val="both"/>
      </w:pPr>
    </w:p>
    <w:p w:rsidR="00597A43" w:rsidRDefault="00597A43">
      <w:pPr>
        <w:pStyle w:val="ConsPlusNormal"/>
        <w:jc w:val="right"/>
        <w:outlineLvl w:val="0"/>
      </w:pPr>
      <w:r>
        <w:t>Утверждены</w:t>
      </w:r>
    </w:p>
    <w:p w:rsidR="00597A43" w:rsidRDefault="00597A43">
      <w:pPr>
        <w:pStyle w:val="ConsPlusNormal"/>
        <w:jc w:val="right"/>
      </w:pPr>
      <w:r>
        <w:t>постановлением Правительства</w:t>
      </w:r>
    </w:p>
    <w:p w:rsidR="00597A43" w:rsidRDefault="00597A43">
      <w:pPr>
        <w:pStyle w:val="ConsPlusNormal"/>
        <w:jc w:val="right"/>
      </w:pPr>
      <w:r>
        <w:t>Российской Федерации</w:t>
      </w:r>
    </w:p>
    <w:p w:rsidR="00597A43" w:rsidRDefault="00597A43">
      <w:pPr>
        <w:pStyle w:val="ConsPlusNormal"/>
        <w:jc w:val="right"/>
      </w:pPr>
      <w:r>
        <w:t>от 29 декабря 2015 г. N 1485</w:t>
      </w:r>
    </w:p>
    <w:p w:rsidR="00597A43" w:rsidRDefault="00597A43">
      <w:pPr>
        <w:pStyle w:val="ConsPlusNormal"/>
        <w:jc w:val="both"/>
      </w:pPr>
    </w:p>
    <w:p w:rsidR="00597A43" w:rsidRDefault="00597A43">
      <w:pPr>
        <w:pStyle w:val="ConsPlusTitle"/>
        <w:jc w:val="center"/>
      </w:pPr>
      <w:bookmarkStart w:id="0" w:name="P31"/>
      <w:bookmarkEnd w:id="0"/>
      <w:r>
        <w:t>ПРАВИЛА</w:t>
      </w:r>
    </w:p>
    <w:p w:rsidR="00597A43" w:rsidRDefault="00597A43">
      <w:pPr>
        <w:pStyle w:val="ConsPlusTitle"/>
        <w:jc w:val="center"/>
      </w:pPr>
      <w:r>
        <w:t>ОПРЕДЕЛЕНИЯ ЦЕНЫ ЕДИНИЦЫ ПРОДУКЦИИ МАШИНОСТРОЕНИЯ,</w:t>
      </w:r>
    </w:p>
    <w:p w:rsidR="00597A43" w:rsidRDefault="00597A43">
      <w:pPr>
        <w:pStyle w:val="ConsPlusTitle"/>
        <w:jc w:val="center"/>
      </w:pPr>
      <w:proofErr w:type="gramStart"/>
      <w:r>
        <w:t>НЕОБХОДИМОЙ ДЛЯ РЕАЛИЗАЦИИ ИНВЕСТИЦИОННЫХ ПРОЕКТОВ,</w:t>
      </w:r>
      <w:proofErr w:type="gramEnd"/>
    </w:p>
    <w:p w:rsidR="00597A43" w:rsidRDefault="00597A43">
      <w:pPr>
        <w:pStyle w:val="ConsPlusTitle"/>
        <w:jc w:val="center"/>
      </w:pPr>
      <w:r>
        <w:t>ЮРИДИЧЕСКИМИ ЛИЦАМИ</w:t>
      </w:r>
    </w:p>
    <w:p w:rsidR="00597A43" w:rsidRDefault="00597A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97A43">
        <w:trPr>
          <w:jc w:val="center"/>
        </w:trPr>
        <w:tc>
          <w:tcPr>
            <w:tcW w:w="9294" w:type="dxa"/>
            <w:tcBorders>
              <w:top w:val="nil"/>
              <w:left w:val="single" w:sz="24" w:space="0" w:color="CED3F1"/>
              <w:bottom w:val="nil"/>
              <w:right w:val="single" w:sz="24" w:space="0" w:color="F4F3F8"/>
            </w:tcBorders>
            <w:shd w:val="clear" w:color="auto" w:fill="F4F3F8"/>
          </w:tcPr>
          <w:p w:rsidR="00597A43" w:rsidRDefault="00597A43">
            <w:pPr>
              <w:pStyle w:val="ConsPlusNormal"/>
              <w:jc w:val="center"/>
            </w:pPr>
            <w:r>
              <w:rPr>
                <w:color w:val="392C69"/>
              </w:rPr>
              <w:t>Список изменяющих документов</w:t>
            </w:r>
          </w:p>
          <w:p w:rsidR="00597A43" w:rsidRDefault="00597A43">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01.08.2018 N 899)</w:t>
            </w:r>
          </w:p>
        </w:tc>
      </w:tr>
    </w:tbl>
    <w:p w:rsidR="00597A43" w:rsidRDefault="00597A43">
      <w:pPr>
        <w:pStyle w:val="ConsPlusNormal"/>
        <w:jc w:val="both"/>
      </w:pPr>
    </w:p>
    <w:p w:rsidR="00597A43" w:rsidRDefault="00597A43">
      <w:pPr>
        <w:pStyle w:val="ConsPlusNormal"/>
        <w:ind w:firstLine="540"/>
        <w:jc w:val="both"/>
      </w:pPr>
      <w:bookmarkStart w:id="1" w:name="P38"/>
      <w:bookmarkEnd w:id="1"/>
      <w:r>
        <w:t xml:space="preserve">1. Настоящие Правила устанавливают порядок определения цены единицы продукции машиностроения, необходимой для реализации инвестиционных проектов, юридическими лицами (далее - продукция) и применяются только для целей формирования перечней перспективных потребностей в продукции машиностроения в соответствии с </w:t>
      </w:r>
      <w:hyperlink r:id="rId9" w:history="1">
        <w:r>
          <w:rPr>
            <w:color w:val="0000FF"/>
          </w:rPr>
          <w:t>частью 11 статьи 3.1</w:t>
        </w:r>
      </w:hyperlink>
      <w:r>
        <w:t xml:space="preserve"> </w:t>
      </w:r>
      <w:r>
        <w:lastRenderedPageBreak/>
        <w:t>Федерального закона "О закупках товаров, работ, услуг отдельными видами юридических лиц".</w:t>
      </w:r>
    </w:p>
    <w:p w:rsidR="00597A43" w:rsidRDefault="00597A43">
      <w:pPr>
        <w:pStyle w:val="ConsPlusNormal"/>
        <w:jc w:val="both"/>
      </w:pPr>
      <w:r>
        <w:t xml:space="preserve">(в ред. </w:t>
      </w:r>
      <w:hyperlink r:id="rId10" w:history="1">
        <w:r>
          <w:rPr>
            <w:color w:val="0000FF"/>
          </w:rPr>
          <w:t>Постановления</w:t>
        </w:r>
      </w:hyperlink>
      <w:r>
        <w:t xml:space="preserve"> Правительства РФ от 01.08.2018 N 899)</w:t>
      </w:r>
    </w:p>
    <w:p w:rsidR="00597A43" w:rsidRDefault="00597A43">
      <w:pPr>
        <w:pStyle w:val="ConsPlusNormal"/>
        <w:spacing w:before="220"/>
        <w:ind w:firstLine="540"/>
        <w:jc w:val="both"/>
      </w:pPr>
      <w:r>
        <w:t>2. Цена единицы продукции, если иное не предусмотрено настоящими Правилами, определяется юридическим лицом на основании данных о стоимости продукции, указанных в одном из документов инвестиционного проекта, путем деления общей стоимости продукции на количество единиц продукции.</w:t>
      </w:r>
    </w:p>
    <w:p w:rsidR="00597A43" w:rsidRDefault="00597A43">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Правительства РФ от 01.08.2018 N 899)</w:t>
      </w:r>
    </w:p>
    <w:p w:rsidR="00597A43" w:rsidRDefault="00597A43">
      <w:pPr>
        <w:pStyle w:val="ConsPlusNormal"/>
        <w:spacing w:before="220"/>
        <w:ind w:firstLine="540"/>
        <w:jc w:val="both"/>
      </w:pPr>
      <w:r>
        <w:t xml:space="preserve">3. </w:t>
      </w:r>
      <w:proofErr w:type="gramStart"/>
      <w:r>
        <w:t xml:space="preserve">Если цена единицы продукции не установлена документами инвестиционного проекта, то такая цена единицы продукции считается превышающей </w:t>
      </w:r>
      <w:hyperlink r:id="rId12" w:history="1">
        <w:r>
          <w:rPr>
            <w:color w:val="0000FF"/>
          </w:rPr>
          <w:t>цену</w:t>
        </w:r>
      </w:hyperlink>
      <w:r>
        <w:t xml:space="preserve"> единицы продукции, установленную Правительством Российской Федерации в соответствии с </w:t>
      </w:r>
      <w:hyperlink r:id="rId13" w:history="1">
        <w:r>
          <w:rPr>
            <w:color w:val="0000FF"/>
          </w:rPr>
          <w:t>пунктом 2 части 6 статьи 3.1</w:t>
        </w:r>
      </w:hyperlink>
      <w:r>
        <w:t xml:space="preserve"> Федерального закона "О закупках товаров, работ, услуг отдельными видами юридических лиц", и продукция включается в перечни, указанные в </w:t>
      </w:r>
      <w:hyperlink w:anchor="P38" w:history="1">
        <w:r>
          <w:rPr>
            <w:color w:val="0000FF"/>
          </w:rPr>
          <w:t>пункте 1</w:t>
        </w:r>
      </w:hyperlink>
      <w:r>
        <w:t xml:space="preserve"> настоящих Правил.</w:t>
      </w:r>
      <w:proofErr w:type="gramEnd"/>
    </w:p>
    <w:p w:rsidR="00597A43" w:rsidRDefault="00597A43">
      <w:pPr>
        <w:pStyle w:val="ConsPlusNormal"/>
        <w:spacing w:before="220"/>
        <w:ind w:firstLine="540"/>
        <w:jc w:val="both"/>
      </w:pPr>
      <w:r>
        <w:t xml:space="preserve">4. </w:t>
      </w:r>
      <w:proofErr w:type="gramStart"/>
      <w:r>
        <w:t xml:space="preserve">В случае заключения юридическими лицами, указанными в </w:t>
      </w:r>
      <w:hyperlink r:id="rId14" w:history="1">
        <w:r>
          <w:rPr>
            <w:color w:val="0000FF"/>
          </w:rPr>
          <w:t>части 1 статьи 3.1</w:t>
        </w:r>
      </w:hyperlink>
      <w:r>
        <w:t xml:space="preserve"> Федерального закона "О закупках товаров, работ, услуг отдельными видами юридических лиц", в целях реализации инвестиционного проекта договоров на выполнение работ, оказание услуг, договоров аренды (включая договоры фрахтования, финансовой аренды), при выполнении которых используется продукция, цена единицы продукции считается превышающей цену единицы продукции, установленную Правительством Российской Федерации в соответствии с</w:t>
      </w:r>
      <w:proofErr w:type="gramEnd"/>
      <w:r>
        <w:t xml:space="preserve"> </w:t>
      </w:r>
      <w:hyperlink r:id="rId15" w:history="1">
        <w:r>
          <w:rPr>
            <w:color w:val="0000FF"/>
          </w:rPr>
          <w:t>пунктом 2 части 6 статьи 3.1</w:t>
        </w:r>
      </w:hyperlink>
      <w:r>
        <w:t xml:space="preserve"> Федерального закона "О закупках товаров, работ, услуг отдельными видами юридических лиц", и продукция включается в перечни, указанные в </w:t>
      </w:r>
      <w:hyperlink w:anchor="P38" w:history="1">
        <w:r>
          <w:rPr>
            <w:color w:val="0000FF"/>
          </w:rPr>
          <w:t>пункте 1</w:t>
        </w:r>
      </w:hyperlink>
      <w:r>
        <w:t xml:space="preserve"> настоящих Правил.</w:t>
      </w:r>
    </w:p>
    <w:p w:rsidR="00597A43" w:rsidRDefault="00597A43">
      <w:pPr>
        <w:pStyle w:val="ConsPlusNormal"/>
        <w:jc w:val="both"/>
      </w:pPr>
      <w:r>
        <w:t xml:space="preserve">(п. 4 </w:t>
      </w:r>
      <w:proofErr w:type="gramStart"/>
      <w:r>
        <w:t>введен</w:t>
      </w:r>
      <w:proofErr w:type="gramEnd"/>
      <w:r>
        <w:t xml:space="preserve"> </w:t>
      </w:r>
      <w:hyperlink r:id="rId16" w:history="1">
        <w:r>
          <w:rPr>
            <w:color w:val="0000FF"/>
          </w:rPr>
          <w:t>Постановлением</w:t>
        </w:r>
      </w:hyperlink>
      <w:r>
        <w:t xml:space="preserve"> Правительства РФ от 01.08.2018 N 899)</w:t>
      </w:r>
    </w:p>
    <w:p w:rsidR="00597A43" w:rsidRDefault="00597A43">
      <w:pPr>
        <w:pStyle w:val="ConsPlusNormal"/>
        <w:jc w:val="both"/>
      </w:pPr>
    </w:p>
    <w:p w:rsidR="00597A43" w:rsidRDefault="00597A43">
      <w:pPr>
        <w:pStyle w:val="ConsPlusNormal"/>
        <w:jc w:val="both"/>
      </w:pPr>
    </w:p>
    <w:p w:rsidR="00590DDD" w:rsidRDefault="00590DDD"/>
    <w:sectPr w:rsidR="00590DDD" w:rsidSect="00926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597A43"/>
    <w:rsid w:val="00590DDD"/>
    <w:rsid w:val="00597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A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7A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7A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3A831E8FE65CCC71179544A7880CE78FA4473734AD4BF794E1ADB658ABB577AE4CF8BB66C64AD79099DAFC0918A6415356C44B012E3C81xBU6M" TargetMode="External"/><Relationship Id="rId13" Type="http://schemas.openxmlformats.org/officeDocument/2006/relationships/hyperlink" Target="consultantplus://offline/ref=3C3A831E8FE65CCC71179544A7880CE78FA7443935A14BF794E1ADB658ABB577AE4CF8BB64C04182C1D6DBA04C4DB5405156C6491Dx2UC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C3A831E8FE65CCC71179544A7880CE78EAC433E39A44BF794E1ADB658ABB577AE4CF8BB66C64AD69999DAFC0918A6415356C44B012E3C81xBU6M" TargetMode="External"/><Relationship Id="rId12" Type="http://schemas.openxmlformats.org/officeDocument/2006/relationships/hyperlink" Target="consultantplus://offline/ref=3C3A831E8FE65CCC71179544A7880CE78FA4413C39A44BF794E1ADB658ABB577AE4CF8BB66C64AD79499DAFC0918A6415356C44B012E3C81xBU6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C3A831E8FE65CCC71179544A7880CE78FA4473734AD4BF794E1ADB658ABB577AE4CF8BB66C64AD79499DAFC0918A6415356C44B012E3C81xBU6M" TargetMode="External"/><Relationship Id="rId1" Type="http://schemas.openxmlformats.org/officeDocument/2006/relationships/styles" Target="styles.xml"/><Relationship Id="rId6" Type="http://schemas.openxmlformats.org/officeDocument/2006/relationships/hyperlink" Target="consultantplus://offline/ref=3C3A831E8FE65CCC71179544A7880CE78FA4473734AD4BF794E1ADB658ABB577AE4CF8BB66C64AD69999DAFC0918A6415356C44B012E3C81xBU6M" TargetMode="External"/><Relationship Id="rId11" Type="http://schemas.openxmlformats.org/officeDocument/2006/relationships/hyperlink" Target="consultantplus://offline/ref=3C3A831E8FE65CCC71179544A7880CE78FA4473734AD4BF794E1ADB658ABB577AE4CF8BB66C64AD79399DAFC0918A6415356C44B012E3C81xBU6M" TargetMode="External"/><Relationship Id="rId5" Type="http://schemas.openxmlformats.org/officeDocument/2006/relationships/hyperlink" Target="consultantplus://offline/ref=3C3A831E8FE65CCC71179544A7880CE78FA7443935A14BF794E1ADB658ABB577AE4CF8BB62C74182C1D6DBA04C4DB5405156C6491Dx2UCM" TargetMode="External"/><Relationship Id="rId15" Type="http://schemas.openxmlformats.org/officeDocument/2006/relationships/hyperlink" Target="consultantplus://offline/ref=3C3A831E8FE65CCC71179544A7880CE78FA7443935A14BF794E1ADB658ABB577AE4CF8BB60C34182C1D6DBA04C4DB5405156C6491Dx2UCM" TargetMode="External"/><Relationship Id="rId10" Type="http://schemas.openxmlformats.org/officeDocument/2006/relationships/hyperlink" Target="consultantplus://offline/ref=3C3A831E8FE65CCC71179544A7880CE78FA4473734AD4BF794E1ADB658ABB577AE4CF8BB66C64AD79299DAFC0918A6415356C44B012E3C81xBU6M" TargetMode="External"/><Relationship Id="rId4" Type="http://schemas.openxmlformats.org/officeDocument/2006/relationships/hyperlink" Target="consultantplus://offline/ref=3C3A831E8FE65CCC71179544A7880CE78FA4473734AD4BF794E1ADB658ABB577AE4CF8BB66C64AD69599DAFC0918A6415356C44B012E3C81xBU6M" TargetMode="External"/><Relationship Id="rId9" Type="http://schemas.openxmlformats.org/officeDocument/2006/relationships/hyperlink" Target="consultantplus://offline/ref=3C3A831E8FE65CCC71179544A7880CE78FA7443935A14BF794E1ADB658ABB577AE4CF8BB62C74182C1D6DBA04C4DB5405156C6491Dx2UCM" TargetMode="External"/><Relationship Id="rId14" Type="http://schemas.openxmlformats.org/officeDocument/2006/relationships/hyperlink" Target="consultantplus://offline/ref=3C3A831E8FE65CCC71179544A7880CE78FA7443935A14BF794E1ADB658ABB577AE4CF8BB60C64182C1D6DBA04C4DB5405156C6491Dx2U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2020-02-10T12:20:00Z</dcterms:created>
  <dcterms:modified xsi:type="dcterms:W3CDTF">2020-02-10T12:21:00Z</dcterms:modified>
</cp:coreProperties>
</file>