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ED" w:rsidRDefault="00661EED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661EED" w:rsidRDefault="00661EED">
      <w:pPr>
        <w:pStyle w:val="ConsPlusTitle"/>
        <w:jc w:val="both"/>
      </w:pPr>
    </w:p>
    <w:p w:rsidR="00661EED" w:rsidRDefault="00661EED">
      <w:pPr>
        <w:pStyle w:val="ConsPlusTitle"/>
        <w:jc w:val="center"/>
      </w:pPr>
      <w:r>
        <w:t>ПОСТАНОВЛЕНИЕ</w:t>
      </w:r>
    </w:p>
    <w:p w:rsidR="00661EED" w:rsidRDefault="00661EED">
      <w:pPr>
        <w:pStyle w:val="ConsPlusTitle"/>
        <w:jc w:val="center"/>
      </w:pPr>
      <w:r>
        <w:t>от 17 декабря 2019 г. N 691-пп</w:t>
      </w:r>
    </w:p>
    <w:p w:rsidR="00661EED" w:rsidRDefault="00661EED">
      <w:pPr>
        <w:pStyle w:val="ConsPlusTitle"/>
        <w:jc w:val="both"/>
      </w:pPr>
    </w:p>
    <w:p w:rsidR="00661EED" w:rsidRDefault="00661EED">
      <w:pPr>
        <w:pStyle w:val="ConsPlusTitle"/>
        <w:jc w:val="center"/>
      </w:pPr>
      <w:r>
        <w:t>О ГОСУДАРСТВЕННОЙ ИНФОРМАЦИОННОЙ СИСТЕМЕ АРХАНГЕЛЬСКОЙ</w:t>
      </w:r>
    </w:p>
    <w:p w:rsidR="00661EED" w:rsidRDefault="00661EED">
      <w:pPr>
        <w:pStyle w:val="ConsPlusTitle"/>
        <w:jc w:val="center"/>
      </w:pPr>
      <w:r>
        <w:t>ОБЛАСТИ "РЕГИОНАЛЬНАЯ ИНФОРМАЦИОННАЯ СИСТЕМА УПРАВЛЕНИЯ</w:t>
      </w:r>
    </w:p>
    <w:p w:rsidR="00661EED" w:rsidRDefault="00661EED">
      <w:pPr>
        <w:pStyle w:val="ConsPlusTitle"/>
        <w:jc w:val="center"/>
      </w:pPr>
      <w:r>
        <w:t xml:space="preserve">ЗАКУПКАМИ АРХАНГЕЛЬСКОЙ ОБЛАСТИ, </w:t>
      </w:r>
      <w:proofErr w:type="gramStart"/>
      <w:r>
        <w:t>ИНТЕГРИРОВАННАЯ</w:t>
      </w:r>
      <w:proofErr w:type="gramEnd"/>
      <w:r>
        <w:t xml:space="preserve"> С ЕДИНОЙ</w:t>
      </w:r>
    </w:p>
    <w:p w:rsidR="00661EED" w:rsidRDefault="00661EED">
      <w:pPr>
        <w:pStyle w:val="ConsPlusTitle"/>
        <w:jc w:val="center"/>
      </w:pPr>
      <w:r>
        <w:t>ИНФОРМАЦИОННОЙ СИСТЕМОЙ В СФЕРЕ ЗАКУПОК"</w:t>
      </w: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4" w:history="1">
        <w:r>
          <w:rPr>
            <w:color w:val="0000FF"/>
          </w:rPr>
          <w:t>статьями 13</w:t>
        </w:r>
      </w:hyperlink>
      <w:r>
        <w:t xml:space="preserve"> и </w:t>
      </w:r>
      <w:hyperlink r:id="rId5" w:history="1">
        <w:r>
          <w:rPr>
            <w:color w:val="0000FF"/>
          </w:rPr>
          <w:t>14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информации", </w:t>
      </w:r>
      <w:hyperlink r:id="rId6" w:history="1">
        <w:r>
          <w:rPr>
            <w:color w:val="0000FF"/>
          </w:rPr>
          <w:t>частями 7</w:t>
        </w:r>
      </w:hyperlink>
      <w:r>
        <w:t xml:space="preserve"> и </w:t>
      </w:r>
      <w:hyperlink r:id="rId7" w:history="1">
        <w:r>
          <w:rPr>
            <w:color w:val="0000FF"/>
          </w:rPr>
          <w:t>9 статьи 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>
          <w:rPr>
            <w:color w:val="0000FF"/>
          </w:rPr>
          <w:t>абзацем вторым пункта 2 статьи 5</w:t>
        </w:r>
        <w:proofErr w:type="gramEnd"/>
      </w:hyperlink>
      <w:r>
        <w:t xml:space="preserve">, </w:t>
      </w:r>
      <w:hyperlink r:id="rId9" w:history="1">
        <w:proofErr w:type="gramStart"/>
        <w:r>
          <w:rPr>
            <w:color w:val="0000FF"/>
          </w:rPr>
          <w:t>абзацем вторым пункта 2 статьи 6</w:t>
        </w:r>
      </w:hyperlink>
      <w:r>
        <w:t xml:space="preserve"> областного закона от 21 ноября 2011 года N 383-26-ОЗ "О государственных и муниципальных информационных системах в Архангельской области",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июля 2015 года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</w:t>
      </w:r>
      <w:proofErr w:type="gramEnd"/>
      <w:r>
        <w:t xml:space="preserve"> информации" Правительство Архангельской области постановляет: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1. Создать государственную информационную систему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 (далее - ГИС "Система управления закупками").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661EED" w:rsidRDefault="00661EED">
      <w:pPr>
        <w:pStyle w:val="ConsPlusNormal"/>
        <w:spacing w:before="220"/>
        <w:ind w:firstLine="540"/>
        <w:jc w:val="both"/>
      </w:pPr>
      <w:hyperlink w:anchor="P47" w:history="1">
        <w:r>
          <w:rPr>
            <w:color w:val="0000FF"/>
          </w:rPr>
          <w:t>Положение</w:t>
        </w:r>
      </w:hyperlink>
      <w:r>
        <w:t xml:space="preserve"> о государственной информационной системе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закупок".</w:t>
      </w:r>
    </w:p>
    <w:p w:rsidR="00661EED" w:rsidRDefault="00661EED">
      <w:pPr>
        <w:pStyle w:val="ConsPlusNormal"/>
        <w:spacing w:before="220"/>
        <w:ind w:firstLine="540"/>
        <w:jc w:val="both"/>
      </w:pPr>
      <w:hyperlink w:anchor="P47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 и лингвистическим средствам обеспечения пользования официальным сайтом, на котором размещается государственная информационная система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3. Определить оператором ГИС "Система управления закупками" контрактное агентство Архангельской области (далее - оператор).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Установить, что оператор осуществляет свои полномочия непосредственно и через государственное автономное учреждение Архангельской области "Управление информационно-коммуникационных технологий Архангельской области" (далее - уполномоченное учреждение) на основании соглашения между ними, в соответствии с которым оплата услуг уполномоченного учреждения не осуществляется. Уполномоченное учреждение осуществляет деятельность по технической эксплуатации и защите информации, содержащейся в ГИС "Система управления закупками", за счет субсидий, предоставляемых ему на выполнение государственного задания.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4. Оператор разрабатывает и утверждает рабочую документацию ГИС "Система управления закупками".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5. Оператору до 18 декабря 2019 года определить лиц, ответственных за работу в ГИС "Система управления закупками", и направить сведения о них в уполномоченное учреждение.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6. Уполномоченному учреждению до 20 декабря 2019 года:</w:t>
      </w:r>
    </w:p>
    <w:p w:rsidR="00661EED" w:rsidRDefault="00661EED">
      <w:pPr>
        <w:pStyle w:val="ConsPlusNormal"/>
        <w:spacing w:before="220"/>
        <w:ind w:firstLine="540"/>
        <w:jc w:val="both"/>
      </w:pPr>
      <w:proofErr w:type="gramStart"/>
      <w:r>
        <w:lastRenderedPageBreak/>
        <w:t>разработать и утвердить организационно-распорядительные документы, определяющие мероприятия по защите информации в ходе эксплуатации ГИС "Система управления закупками", разработка которых предусмотрена нормативными правовыми актами и методическими документами федерального органа исполнительной власти в области обеспечения безопасности и федерального органа исполнительной власти, уполномоченного в области противодействия техническим разведкам и технической защиты информации, а также национальными стандартами в области защиты информации;</w:t>
      </w:r>
      <w:proofErr w:type="gramEnd"/>
    </w:p>
    <w:p w:rsidR="00661EED" w:rsidRDefault="00661EED">
      <w:pPr>
        <w:pStyle w:val="ConsPlusNormal"/>
        <w:spacing w:before="220"/>
        <w:ind w:firstLine="540"/>
        <w:jc w:val="both"/>
      </w:pPr>
      <w:proofErr w:type="gramStart"/>
      <w:r>
        <w:t>провести мероприятия по аттестации ГИС "Система управления закупками" по требованиям защиты информации, в результате которых в установленных законодательством Российской Федерации случаях подтверждается соответствие защиты информации, содержащейся в ГИС "Система управления закупками", требованиям, предусмотренным законодательством Российской Федерации об информации, информационных технологиях и о защите информации.</w:t>
      </w:r>
      <w:proofErr w:type="gramEnd"/>
    </w:p>
    <w:p w:rsidR="00661EED" w:rsidRDefault="00661EED">
      <w:pPr>
        <w:pStyle w:val="ConsPlusNormal"/>
        <w:spacing w:before="220"/>
        <w:ind w:firstLine="540"/>
        <w:jc w:val="both"/>
      </w:pPr>
      <w:r>
        <w:t>7. Установить, что мероприятия по подготовке должностных лиц оператора к эксплуатации ГИС "Система управления закупками", включая лиц, ответственных за обеспечение защиты информации, проведены.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8. Ввести ГИС "Система управления закупками" в эксплуатацию с 27 декабря 2019 года.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9. Установить, что функционирование ГИС "Система управления закупками" до 27 декабря 2019 года осуществляется в режиме опытной эксплуатации.</w:t>
      </w: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ind w:firstLine="540"/>
        <w:jc w:val="both"/>
      </w:pPr>
      <w:r>
        <w:t>10. Признать утратившими силу:</w:t>
      </w:r>
    </w:p>
    <w:p w:rsidR="00661EED" w:rsidRDefault="00661EED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24 марта 2015 года N 110-пп "О государственной информационной системе Архангельской области "Региональная информационная система управления закупками Архангельской области";</w:t>
      </w:r>
    </w:p>
    <w:p w:rsidR="00661EED" w:rsidRDefault="00661EE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пункт 2</w:t>
        </w:r>
      </w:hyperlink>
      <w:r>
        <w:t xml:space="preserve"> постановления Правительства Архангельской области от 9 февраля 2016 года N 36-пп "О внесении изменений в некоторые постановления Правительства Архангельской области".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11. Настоящее постановление вступает в силу со дня его официального опубликования.</w:t>
      </w: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right"/>
      </w:pPr>
      <w:r>
        <w:t>Первый заместитель Губернатора</w:t>
      </w:r>
    </w:p>
    <w:p w:rsidR="00661EED" w:rsidRDefault="00661EED">
      <w:pPr>
        <w:pStyle w:val="ConsPlusNormal"/>
        <w:jc w:val="right"/>
      </w:pPr>
      <w:r>
        <w:t>Архангельской области -</w:t>
      </w:r>
    </w:p>
    <w:p w:rsidR="00661EED" w:rsidRDefault="00661EED">
      <w:pPr>
        <w:pStyle w:val="ConsPlusNormal"/>
        <w:jc w:val="right"/>
      </w:pPr>
      <w:r>
        <w:t>председатель Правительства</w:t>
      </w:r>
    </w:p>
    <w:p w:rsidR="00661EED" w:rsidRDefault="00661EED">
      <w:pPr>
        <w:pStyle w:val="ConsPlusNormal"/>
        <w:jc w:val="right"/>
      </w:pPr>
      <w:r>
        <w:t>Архангельской области</w:t>
      </w:r>
    </w:p>
    <w:p w:rsidR="00661EED" w:rsidRDefault="00661EED">
      <w:pPr>
        <w:pStyle w:val="ConsPlusNormal"/>
        <w:jc w:val="right"/>
      </w:pPr>
      <w:r>
        <w:t>А.В.АЛСУФЬЕВ</w:t>
      </w: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right"/>
        <w:outlineLvl w:val="0"/>
      </w:pPr>
      <w:r>
        <w:t>Утверждено</w:t>
      </w:r>
    </w:p>
    <w:p w:rsidR="00661EED" w:rsidRDefault="00661EED">
      <w:pPr>
        <w:pStyle w:val="ConsPlusNormal"/>
        <w:jc w:val="right"/>
      </w:pPr>
      <w:r>
        <w:t>постановлением Правительства</w:t>
      </w:r>
    </w:p>
    <w:p w:rsidR="00661EED" w:rsidRDefault="00661EED">
      <w:pPr>
        <w:pStyle w:val="ConsPlusNormal"/>
        <w:jc w:val="right"/>
      </w:pPr>
      <w:r>
        <w:t>Архангельской области</w:t>
      </w:r>
    </w:p>
    <w:p w:rsidR="00661EED" w:rsidRDefault="00661EED">
      <w:pPr>
        <w:pStyle w:val="ConsPlusNormal"/>
        <w:jc w:val="right"/>
      </w:pPr>
      <w:r>
        <w:t>от 17.12.2019 N 691-пп</w:t>
      </w: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Title"/>
        <w:jc w:val="center"/>
      </w:pPr>
      <w:bookmarkStart w:id="0" w:name="P47"/>
      <w:bookmarkEnd w:id="0"/>
      <w:r>
        <w:t>ПОЛОЖЕНИЕ</w:t>
      </w:r>
    </w:p>
    <w:p w:rsidR="00661EED" w:rsidRDefault="00661EED">
      <w:pPr>
        <w:pStyle w:val="ConsPlusTitle"/>
        <w:jc w:val="center"/>
      </w:pPr>
      <w:r>
        <w:t>О ГОСУДАРСТВЕННОЙ ИНФОРМАЦИОННОЙ СИСТЕМЕ АРХАНГЕЛЬСКОЙ</w:t>
      </w:r>
    </w:p>
    <w:p w:rsidR="00661EED" w:rsidRDefault="00661EED">
      <w:pPr>
        <w:pStyle w:val="ConsPlusTitle"/>
        <w:jc w:val="center"/>
      </w:pPr>
      <w:r>
        <w:t>ОБЛАСТИ "РЕГИОНАЛЬНАЯ ИНФОРМАЦИОННАЯ СИСТЕМА УПРАВЛЕНИЯ</w:t>
      </w:r>
    </w:p>
    <w:p w:rsidR="00661EED" w:rsidRDefault="00661EED">
      <w:pPr>
        <w:pStyle w:val="ConsPlusTitle"/>
        <w:jc w:val="center"/>
      </w:pPr>
      <w:r>
        <w:t xml:space="preserve">ЗАКУПКАМИ АРХАНГЕЛЬСКОЙ ОБЛАСТИ, </w:t>
      </w:r>
      <w:proofErr w:type="gramStart"/>
      <w:r>
        <w:t>ИНТЕГРИРОВАННАЯ</w:t>
      </w:r>
      <w:proofErr w:type="gramEnd"/>
      <w:r>
        <w:t xml:space="preserve"> С ЕДИНОЙ</w:t>
      </w:r>
    </w:p>
    <w:p w:rsidR="00661EED" w:rsidRDefault="00661EED">
      <w:pPr>
        <w:pStyle w:val="ConsPlusTitle"/>
        <w:jc w:val="center"/>
      </w:pPr>
      <w:r>
        <w:t>ИНФОРМАЦИОННОЙ СИСТЕМОЙ В СФЕРЕ ЗАКУПОК"</w:t>
      </w: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Настоящее Положение, разработанное в соответствии со </w:t>
      </w:r>
      <w:hyperlink r:id="rId13" w:history="1">
        <w:r>
          <w:rPr>
            <w:color w:val="0000FF"/>
          </w:rPr>
          <w:t>статьями 13</w:t>
        </w:r>
      </w:hyperlink>
      <w:r>
        <w:t xml:space="preserve"> и </w:t>
      </w:r>
      <w:hyperlink r:id="rId14" w:history="1">
        <w:r>
          <w:rPr>
            <w:color w:val="0000FF"/>
          </w:rPr>
          <w:t>14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информации", </w:t>
      </w:r>
      <w:hyperlink r:id="rId15" w:history="1">
        <w:r>
          <w:rPr>
            <w:color w:val="0000FF"/>
          </w:rPr>
          <w:t>частями 7</w:t>
        </w:r>
      </w:hyperlink>
      <w:r>
        <w:t xml:space="preserve"> и </w:t>
      </w:r>
      <w:hyperlink r:id="rId16" w:history="1">
        <w:r>
          <w:rPr>
            <w:color w:val="0000FF"/>
          </w:rPr>
          <w:t>9 статьи 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</w:t>
      </w:r>
      <w:proofErr w:type="gramEnd"/>
      <w:r>
        <w:t xml:space="preserve"> </w:t>
      </w:r>
      <w:proofErr w:type="gramStart"/>
      <w:r>
        <w:t xml:space="preserve">N 44-ФЗ), </w:t>
      </w:r>
      <w:hyperlink r:id="rId17" w:history="1">
        <w:r>
          <w:rPr>
            <w:color w:val="0000FF"/>
          </w:rPr>
          <w:t>абзацем вторым пункта 2 статьи 5</w:t>
        </w:r>
      </w:hyperlink>
      <w:r>
        <w:t xml:space="preserve">, </w:t>
      </w:r>
      <w:hyperlink r:id="rId18" w:history="1">
        <w:r>
          <w:rPr>
            <w:color w:val="0000FF"/>
          </w:rPr>
          <w:t>абзацем вторым пункта 2 статьи 6</w:t>
        </w:r>
      </w:hyperlink>
      <w:r>
        <w:t xml:space="preserve"> областного закона от 21 ноября 2011 года N 383-26-ОЗ "О государственных и муниципальных информационных системах в Архангельской области",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июля 2015 года N 676 "О требованиях к порядку создания, развития, ввода в эксплуатацию, эксплуатации и вывода из эксплуатации государственных информационных систем</w:t>
      </w:r>
      <w:proofErr w:type="gramEnd"/>
      <w:r>
        <w:t xml:space="preserve"> </w:t>
      </w:r>
      <w:proofErr w:type="gramStart"/>
      <w:r>
        <w:t xml:space="preserve">и дальнейшего хранения содержащейся в их базах данных информации", едиными </w:t>
      </w:r>
      <w:hyperlink r:id="rId20" w:history="1">
        <w:r>
          <w:rPr>
            <w:color w:val="0000FF"/>
          </w:rPr>
          <w:t>требованиями</w:t>
        </w:r>
      </w:hyperlink>
      <w:r>
        <w:t xml:space="preserve"> к региональным и муниципальным информационным системам в сфере закупок товаров, работ, услуг для обеспечения государственных и муниципальных нужд, утвержденными постановлением Правительства Российской Федерации от 28 ноября 2013 года N 1091 "О единых требованиях к региональным и муниципальным информационным системам в сфере закупок товаров, работ, услуг для обеспечения государственных и</w:t>
      </w:r>
      <w:proofErr w:type="gramEnd"/>
      <w:r>
        <w:t xml:space="preserve"> муниципальных нужд", определяет порядок формирования и функционирования государственной информационной системы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 (далее - информационная система).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Информационная система является государственной информационной системой Архангельской области, используемой в целях автоматизации процессов планирования закупок товаров, работ, услуг для обеспечения государственных и муниципальных нужд Архангельской области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N 44-ФЗ, для обеспечения удовлетворения потребностей в товарах, работах, услугах отдельных видов юридических лиц в соответствии с Федеральном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</w:t>
      </w:r>
      <w:proofErr w:type="gramEnd"/>
      <w:r>
        <w:t xml:space="preserve">, </w:t>
      </w:r>
      <w:proofErr w:type="gramStart"/>
      <w:r>
        <w:t xml:space="preserve">работ, услуг отдельными видами юридических лиц" (далее - Федеральный закон N 223-ФЗ), осуществления закупок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N 223-ФЗ, исполнения контрактов (договоров), мониторинга и аудита в сфере закупок, контроля за соблюдением законодательства Российской Федерации и иных нормативных правовых актов о контрактной системе в сфере закупок и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N 223-ФЗ.</w:t>
      </w:r>
      <w:proofErr w:type="gramEnd"/>
    </w:p>
    <w:p w:rsidR="00661EED" w:rsidRDefault="00661EED">
      <w:pPr>
        <w:pStyle w:val="ConsPlusNormal"/>
        <w:spacing w:before="220"/>
        <w:ind w:firstLine="540"/>
        <w:jc w:val="both"/>
      </w:pPr>
      <w:r>
        <w:t>3. Обладателем информации, содержащейся в информационной системе, является Архангельская область.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4. Информация, содержащаяся в информационной системе, является общедоступной и свободно распространяемой.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Ответственность за неполноту или недостоверность информации, предусмотренной настоящим Положением и содержащейся в информационной системе, а также за нарушение прав третьих лиц на результаты интеллектуальной деятельности в результате размещения информации в информационной системе несут субъекты, размещающие информацию в информационной системе в соответствии с настоящим Положением.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 xml:space="preserve">5. К информационной системе обеспечивается доступ пользователей на официальном сайте информационной системы в информационно-телекоммуникационной сети "Интернет" по адресу: </w:t>
      </w:r>
      <w:proofErr w:type="spellStart"/>
      <w:r>
        <w:t>zakupki.dvinaland.ru</w:t>
      </w:r>
      <w:proofErr w:type="spellEnd"/>
      <w:r>
        <w:t xml:space="preserve"> (далее - официальный сайт).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6. Субъектами отношений, возникающих в связи с формированием и функционированием информационной системы (далее - участники информационного взаимодействия), являются: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оператор информационной системы;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субъекты, размещающие информацию в информационной системе;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lastRenderedPageBreak/>
        <w:t>пользователи информационной системы.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7. Оператором информационной системы является контрактное агентство Архангельской области, осуществляющее свои полномочия непосредственно или через уполномоченное учреждение.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8. Уполномоченным учреждением является государственное автономное учреждение Архангельской области "Управление информационно-коммуникационных технологий Архангельской области", осуществляющее свою деятельность по технической эксплуатации и защите информации, содержащейся в информационной системе за счет субсидий, предоставляемых на выполнение государственного задания.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Субъектами, размещающими информацию в информационной системе, являются государственные заказчики Архангельской области, государственные бюджетные учреждения и государственные унитарные предприятия Архангельской области, муниципальные заказчики Архангельской области, муниципальные бюджетные учреждения и муниципальные унитарные предприятия муниципальных образований Архангельской области, государственные автономные учреждения Архангельской области, осуществляющие закупки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N 44-ФЗ и (или) закупки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N 223-ФЗ, хозяйственные</w:t>
      </w:r>
      <w:proofErr w:type="gramEnd"/>
      <w:r>
        <w:t xml:space="preserve"> общества, в уставном капитале которых доля участия Архангельской области в совокупности превышает 50 процентов, а также иные юридические лица Архангельской области, осуществляющие закупки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N 223-ФЗ.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10. Пользователями информационной системы являются физические и юридические лица, использующие информацию, содержащуюся в информационной системе, для обеспечения своих прав и законных интересов.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11. Оператор информационной системы обеспечивает: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1) определение должностных лиц оператора информационной системы, ответственных за взаимодействие с уполномоченным учреждением;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2) организацию информационного наполнения и поддержания в актуальном состоянии информационной системы;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3) обработку аналитических отчетов, формирующихся посредством информационной системы;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4) разрабатывает предложения по развитию информационной системы с учетом предложений участников информационного взаимодействия и обеспечивает методическую и консультационную поддержку участников информационного взаимодействия.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12. Оператор информационной системы через уполномоченное учреждение обеспечивает: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1) предоставление технологической площадки, вычислительных мощностей, общесистемного программного обеспечения для серверной части информационной системы;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2) эффективное и бесперебойное функционирование программно-технических средств информационной системы, наличие доступа к информационной системе на ее официальном сайте;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3) разграничение прав доступа к информации, содержащейся в информационной системе;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4) наполнение и поддержание в актуальном состоянии информационной системы;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 xml:space="preserve">5) организацию работ по совершенствованию характеристик и информационной структуры </w:t>
      </w:r>
      <w:r>
        <w:lastRenderedPageBreak/>
        <w:t>информационной системы;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6) защиту информации, содержащейся в информационной системе, в том числе от неправомерного доступа, уничтожения, модифицирования, блокирования, копирования, предоставления, распространения и иных неправомерных действий в отношении такой информации;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7) информирование участников информационного взаимодействия о планируемых перерывах и обновлениях информационной системы;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8) резервное копирование и архивирование баз данных информационной системы.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13. Субъекты, размещающие информацию в информационной системе: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1) определяют лиц, ответственных за размещение информации в информационной системе;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2) осуществляют информационный обмен в рамках своих полномочий с целью размещения информации в информационной системе в соответствии с настоящим Положением и (или) заключенными соглашениями об информационном взаимодействии;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3) поддерживают размещенную ими информацию в актуальном состоянии.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Информационная система обеспечивает передачу в единую информационную систему в сфере закупок, а также прием из такой системы следующей информации и документов: планы закупок, планы-графики закупок, информация о реализации планов закупок и планов-графиков закупок, информация о закупках, предусмотренная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N 223-ФЗ, об исполнении контрактов, запросы участников информационного взаимодействия в единой информационной системе в сфере закупок</w:t>
      </w:r>
      <w:proofErr w:type="gramEnd"/>
      <w:r>
        <w:t xml:space="preserve">, в том числе запросы цен товаров, работ, услуг, предусмотренные </w:t>
      </w:r>
      <w:hyperlink r:id="rId31" w:history="1">
        <w:r>
          <w:rPr>
            <w:color w:val="0000FF"/>
          </w:rPr>
          <w:t>частью 5 статьи 22</w:t>
        </w:r>
      </w:hyperlink>
      <w:r>
        <w:t xml:space="preserve"> Федерального закона N 44-ФЗ, отчеты субъектов, размещающих информацию, предусмотренные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N 223-ФЗ.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15. В случае возникновения технических неполадок, неполадок программного обеспечения или иных проблем, влекущих невозможность доступа пользователей к информационной системе, и при условии возможного нарушения сроков размещения информации в единой информационной системе в сфере закупок, данная информация размещается участниками информационного взаимодействия в единой информационной системе в сфере закупок без использования информационной системы.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 xml:space="preserve">16. В состав информации, содержащейся в информационной системе, входят </w:t>
      </w:r>
      <w:hyperlink w:anchor="P101" w:history="1">
        <w:r>
          <w:rPr>
            <w:color w:val="0000FF"/>
          </w:rPr>
          <w:t>сведения</w:t>
        </w:r>
      </w:hyperlink>
      <w:r>
        <w:t>, предусмотренные приложением к настоящему Положению.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17. Использование информационной системы участниками информационного взаимодействия, возникающего в связи с формированием и функционированием информационной системы, осуществляется на безвозмездной основе.</w:t>
      </w: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right"/>
        <w:outlineLvl w:val="1"/>
      </w:pPr>
      <w:r>
        <w:t>Приложение</w:t>
      </w:r>
    </w:p>
    <w:p w:rsidR="00661EED" w:rsidRDefault="00661EED">
      <w:pPr>
        <w:pStyle w:val="ConsPlusNormal"/>
        <w:jc w:val="right"/>
      </w:pPr>
      <w:r>
        <w:t xml:space="preserve">к Положению о </w:t>
      </w:r>
      <w:proofErr w:type="gramStart"/>
      <w:r>
        <w:t>государственной</w:t>
      </w:r>
      <w:proofErr w:type="gramEnd"/>
      <w:r>
        <w:t xml:space="preserve"> информационной</w:t>
      </w:r>
    </w:p>
    <w:p w:rsidR="00661EED" w:rsidRDefault="00661EED">
      <w:pPr>
        <w:pStyle w:val="ConsPlusNormal"/>
        <w:jc w:val="right"/>
      </w:pPr>
      <w:r>
        <w:t>системе Архангельской области "</w:t>
      </w:r>
      <w:proofErr w:type="gramStart"/>
      <w:r>
        <w:t>Региональная</w:t>
      </w:r>
      <w:proofErr w:type="gramEnd"/>
    </w:p>
    <w:p w:rsidR="00661EED" w:rsidRDefault="00661EED">
      <w:pPr>
        <w:pStyle w:val="ConsPlusNormal"/>
        <w:jc w:val="right"/>
      </w:pPr>
      <w:r>
        <w:t>информационная система управления закупками</w:t>
      </w:r>
    </w:p>
    <w:p w:rsidR="00661EED" w:rsidRDefault="00661EED">
      <w:pPr>
        <w:pStyle w:val="ConsPlusNormal"/>
        <w:jc w:val="right"/>
      </w:pPr>
      <w:r>
        <w:t xml:space="preserve">Архангельской области, </w:t>
      </w:r>
      <w:proofErr w:type="gramStart"/>
      <w:r>
        <w:t>интегрированная</w:t>
      </w:r>
      <w:proofErr w:type="gramEnd"/>
      <w:r>
        <w:t xml:space="preserve"> с единой</w:t>
      </w:r>
    </w:p>
    <w:p w:rsidR="00661EED" w:rsidRDefault="00661EED">
      <w:pPr>
        <w:pStyle w:val="ConsPlusNormal"/>
        <w:jc w:val="right"/>
      </w:pPr>
      <w:r>
        <w:t>информационной системой в сфере закупок"</w:t>
      </w: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Title"/>
        <w:jc w:val="center"/>
      </w:pPr>
      <w:bookmarkStart w:id="1" w:name="P101"/>
      <w:bookmarkEnd w:id="1"/>
      <w:r>
        <w:t>ПЕРЕЧЕНЬ</w:t>
      </w:r>
    </w:p>
    <w:p w:rsidR="00661EED" w:rsidRDefault="00661EED">
      <w:pPr>
        <w:pStyle w:val="ConsPlusTitle"/>
        <w:jc w:val="center"/>
      </w:pPr>
      <w:r>
        <w:t>сведений, которые подлежат размещению</w:t>
      </w:r>
    </w:p>
    <w:p w:rsidR="00661EED" w:rsidRDefault="00661EED">
      <w:pPr>
        <w:pStyle w:val="ConsPlusTitle"/>
        <w:jc w:val="center"/>
      </w:pPr>
      <w:r>
        <w:t>в государственной информационной системе Архангельской</w:t>
      </w:r>
    </w:p>
    <w:p w:rsidR="00661EED" w:rsidRDefault="00661EED">
      <w:pPr>
        <w:pStyle w:val="ConsPlusTitle"/>
        <w:jc w:val="center"/>
      </w:pPr>
      <w:r>
        <w:t>области "Региональная информационная система управления</w:t>
      </w:r>
    </w:p>
    <w:p w:rsidR="00661EED" w:rsidRDefault="00661EED">
      <w:pPr>
        <w:pStyle w:val="ConsPlusTitle"/>
        <w:jc w:val="center"/>
      </w:pPr>
      <w:r>
        <w:t xml:space="preserve">закупками Архангельской области, </w:t>
      </w:r>
      <w:proofErr w:type="gramStart"/>
      <w:r>
        <w:t>интегрированная</w:t>
      </w:r>
      <w:proofErr w:type="gramEnd"/>
      <w:r>
        <w:t xml:space="preserve"> с единой</w:t>
      </w:r>
    </w:p>
    <w:p w:rsidR="00661EED" w:rsidRDefault="00661EED">
      <w:pPr>
        <w:pStyle w:val="ConsPlusTitle"/>
        <w:jc w:val="center"/>
      </w:pPr>
      <w:r>
        <w:t>информационной системой в сфере закупок"</w:t>
      </w:r>
    </w:p>
    <w:p w:rsidR="00661EED" w:rsidRDefault="00661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345"/>
        <w:gridCol w:w="3345"/>
        <w:gridCol w:w="1814"/>
      </w:tblGrid>
      <w:tr w:rsidR="00661EED">
        <w:tc>
          <w:tcPr>
            <w:tcW w:w="3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1EED" w:rsidRDefault="00661EED">
            <w:pPr>
              <w:pStyle w:val="ConsPlusNormal"/>
              <w:jc w:val="center"/>
            </w:pPr>
            <w:r>
              <w:t>Описание информации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661EED" w:rsidRDefault="00661EED">
            <w:pPr>
              <w:pStyle w:val="ConsPlusNormal"/>
              <w:jc w:val="center"/>
            </w:pPr>
            <w:r>
              <w:t>Срок размещения информации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61EED" w:rsidRDefault="00661EED">
            <w:pPr>
              <w:pStyle w:val="ConsPlusNormal"/>
              <w:jc w:val="center"/>
            </w:pPr>
            <w:r>
              <w:t>Участники информационного обмена, размещающие информацию</w:t>
            </w:r>
          </w:p>
        </w:tc>
      </w:tr>
      <w:tr w:rsidR="00661EED">
        <w:tc>
          <w:tcPr>
            <w:tcW w:w="3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1EED" w:rsidRDefault="00661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661EED" w:rsidRDefault="00661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61EED" w:rsidRDefault="00661EED">
            <w:pPr>
              <w:pStyle w:val="ConsPlusNormal"/>
              <w:jc w:val="center"/>
            </w:pPr>
            <w:r>
              <w:t>3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  <w:outlineLvl w:val="2"/>
            </w:pPr>
            <w:r>
              <w:t>I. Общая информация, нормативные правовые акты и информационно-методические материалы в сфере закупок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Информация о государственной информационной системе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закупок", сроки проведения плановых технических работ, ссылки на другие сайты и иная общая информация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не позднее трех рабочих дней со дня изменения информации;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/>
        </w:tc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/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в отношении сроков проведения плановых технических работ - не менее чем за сутки до начала работ</w:t>
            </w: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/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Новости о событиях в сфере закупок товаров, работ, услуг для обеспечения государственных и муниципальных нужд (далее - закупки)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не позднее двух рабочих дней после принятия решения о размещении информации о событии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Информационно-методические материалы в сфере закупок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не позднее трех рабочих дней после принятия решения о размещении информации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Нормативные правовые акты, регулирующие отношения участников информационного обмена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не позднее трех рабочих дней после принятия решения о размещении информации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  <w:outlineLvl w:val="2"/>
            </w:pPr>
            <w:r>
              <w:t>II. Закупки для нужд Архангельской области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Планы закупок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в соответствии с действующим законодательством в сфере закупок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 xml:space="preserve">субъекты, размещающие информацию в информационной </w:t>
            </w:r>
            <w:r>
              <w:lastRenderedPageBreak/>
              <w:t>системе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Планы-графики закупок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в соответствии с действующим законодательством в сфере закупок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Заявки на осуществление закупок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Информация о закупках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в соответствии с документацией о закупке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Запросы заказчиков Архангельской области в единой информационной системе в сфере закупок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в соответствии с действующим законодательством в сфере закупок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Отчеты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в соответствии с действующим законодательством в сфере закупок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Положения о закупках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в соответствии с действующим законодательством в сфере закупок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субъекты, размещающие информацию в информационной системе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Региональный каталог товаров, работ, услуг для обеспечения государственных и муниципальных нужд 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по мере формирования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  <w:tr w:rsidR="00661EE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Реестр заказчиков Архангельской области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по мере формирования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61EED" w:rsidRDefault="00661EED">
            <w:pPr>
              <w:pStyle w:val="ConsPlusNormal"/>
            </w:pPr>
            <w:r>
              <w:t>контрактное агентство Архангельской области</w:t>
            </w:r>
          </w:p>
        </w:tc>
      </w:tr>
    </w:tbl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jc w:val="right"/>
        <w:outlineLvl w:val="0"/>
      </w:pPr>
      <w:r>
        <w:t>Утверждены</w:t>
      </w:r>
    </w:p>
    <w:p w:rsidR="00661EED" w:rsidRDefault="00661EED">
      <w:pPr>
        <w:pStyle w:val="ConsPlusNormal"/>
        <w:jc w:val="right"/>
      </w:pPr>
      <w:r>
        <w:t>постановлением Правительства</w:t>
      </w:r>
    </w:p>
    <w:p w:rsidR="00661EED" w:rsidRDefault="00661EED">
      <w:pPr>
        <w:pStyle w:val="ConsPlusNormal"/>
        <w:jc w:val="right"/>
      </w:pPr>
      <w:r>
        <w:lastRenderedPageBreak/>
        <w:t>Архангельской области</w:t>
      </w:r>
    </w:p>
    <w:p w:rsidR="00661EED" w:rsidRDefault="00661EED">
      <w:pPr>
        <w:pStyle w:val="ConsPlusNormal"/>
        <w:jc w:val="right"/>
      </w:pPr>
      <w:r>
        <w:t>от 17.12.2019 N 691-пп</w:t>
      </w: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Title"/>
        <w:jc w:val="center"/>
      </w:pPr>
      <w:r>
        <w:t>ТРЕБОВАНИЯ</w:t>
      </w:r>
    </w:p>
    <w:p w:rsidR="00661EED" w:rsidRDefault="00661EED">
      <w:pPr>
        <w:pStyle w:val="ConsPlusTitle"/>
        <w:jc w:val="center"/>
      </w:pPr>
      <w:r>
        <w:t>К ТЕХНОЛОГИЧЕСКИМ, ПРОГРАММНЫМ И ЛИНГВИСТИЧЕСКИМ</w:t>
      </w:r>
    </w:p>
    <w:p w:rsidR="00661EED" w:rsidRDefault="00661EED">
      <w:pPr>
        <w:pStyle w:val="ConsPlusTitle"/>
        <w:jc w:val="center"/>
      </w:pPr>
      <w:r>
        <w:t>СРЕДСТВАМ ОБЕСПЕЧЕНИЯ ПОЛЬЗОВАНИЯ ОФИЦИАЛЬНЫМ САЙТОМ,</w:t>
      </w:r>
    </w:p>
    <w:p w:rsidR="00661EED" w:rsidRDefault="00661EED">
      <w:pPr>
        <w:pStyle w:val="ConsPlusTitle"/>
        <w:jc w:val="center"/>
      </w:pPr>
      <w:r>
        <w:t>НА КОТОРОМ РАЗМЕЩАЕТСЯ ГОСУДАРСТВЕННАЯ ИНФОРМАЦИОННАЯ</w:t>
      </w:r>
    </w:p>
    <w:p w:rsidR="00661EED" w:rsidRDefault="00661EED">
      <w:pPr>
        <w:pStyle w:val="ConsPlusTitle"/>
        <w:jc w:val="center"/>
      </w:pPr>
      <w:r>
        <w:t>СИСТЕМА АРХАНГЕЛЬСКОЙ ОБЛАСТИ "РЕГИОНАЛЬНАЯ ИНФОРМАЦИОННАЯ</w:t>
      </w:r>
    </w:p>
    <w:p w:rsidR="00661EED" w:rsidRDefault="00661EED">
      <w:pPr>
        <w:pStyle w:val="ConsPlusTitle"/>
        <w:jc w:val="center"/>
      </w:pPr>
      <w:r>
        <w:t>СИСТЕМА УПРАВЛЕНИЯ ЗАКУПКАМИ АРХАНГЕЛЬСКОЙ ОБЛАСТИ,</w:t>
      </w:r>
    </w:p>
    <w:p w:rsidR="00661EED" w:rsidRDefault="00661EED">
      <w:pPr>
        <w:pStyle w:val="ConsPlusTitle"/>
        <w:jc w:val="center"/>
      </w:pPr>
      <w:proofErr w:type="gramStart"/>
      <w:r>
        <w:t>ИНТЕГРИРОВАННАЯ</w:t>
      </w:r>
      <w:proofErr w:type="gramEnd"/>
      <w:r>
        <w:t xml:space="preserve"> С ЕДИНОЙ ИНФОРМАЦИОННОЙ СИСТЕМОЙ</w:t>
      </w:r>
    </w:p>
    <w:p w:rsidR="00661EED" w:rsidRDefault="00661EED">
      <w:pPr>
        <w:pStyle w:val="ConsPlusTitle"/>
        <w:jc w:val="center"/>
      </w:pPr>
      <w:r>
        <w:t>В СФЕРЕ ЗАКУПОК"</w:t>
      </w:r>
    </w:p>
    <w:p w:rsidR="00661EED" w:rsidRDefault="00661EED">
      <w:pPr>
        <w:pStyle w:val="ConsPlusNormal"/>
        <w:jc w:val="both"/>
      </w:pPr>
    </w:p>
    <w:p w:rsidR="00661EED" w:rsidRDefault="00661EED">
      <w:pPr>
        <w:pStyle w:val="ConsPlusNormal"/>
        <w:ind w:firstLine="540"/>
        <w:jc w:val="both"/>
      </w:pPr>
      <w:r>
        <w:t xml:space="preserve">1. </w:t>
      </w:r>
      <w:proofErr w:type="gramStart"/>
      <w:r>
        <w:t>Технологические и программные средства обеспечения пользования официальным сайтом, на котором размещается государственная информационная система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 (далее - официальный сайт), должны обеспечивать круглосуточный бесплатный доступ пользователей для ознакомления с информацией, размещенной на официальном сайте, на основе общедоступного программного обеспечения.</w:t>
      </w:r>
      <w:proofErr w:type="gramEnd"/>
    </w:p>
    <w:p w:rsidR="00661EED" w:rsidRDefault="00661EED">
      <w:pPr>
        <w:pStyle w:val="ConsPlusNormal"/>
        <w:spacing w:before="220"/>
        <w:ind w:firstLine="540"/>
        <w:jc w:val="both"/>
      </w:pPr>
      <w:r>
        <w:t>2. Для просмотра официального сайта не должна предусматриваться установка на компьютерах пользователей специально созданных с этой целью технологических и программных средств.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3. Суммарная длительность перерывов в работе официального сайта в информационно-телекоммуникационной сети "Интернет" не должна превышать 30 часов за год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к информации, размещенной на официальном сайте, будет невозможен, уведомление об этом должно быть размещено на официальном сайте не менее чем за один день до начала работ.</w:t>
      </w:r>
    </w:p>
    <w:p w:rsidR="00661EED" w:rsidRDefault="00661EED">
      <w:pPr>
        <w:pStyle w:val="ConsPlusNormal"/>
        <w:spacing w:before="220"/>
        <w:ind w:firstLine="540"/>
        <w:jc w:val="both"/>
      </w:pPr>
      <w:proofErr w:type="gramStart"/>
      <w:r>
        <w:t>В случае возникновения технических неполадок, неполадок программного обеспечения или иных проблем, влекущих невозможность доступа пользователей к официальному сайту, на официальном сайте должно быть размещено в срок, не превышающий двух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 информации.</w:t>
      </w:r>
      <w:proofErr w:type="gramEnd"/>
    </w:p>
    <w:p w:rsidR="00661EED" w:rsidRDefault="00661EED">
      <w:pPr>
        <w:pStyle w:val="ConsPlusNormal"/>
        <w:spacing w:before="220"/>
        <w:ind w:firstLine="540"/>
        <w:jc w:val="both"/>
      </w:pPr>
      <w:r>
        <w:t>4. Пользователю должна предоставляться наглядная информация о структуре официального сайта.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Информация должна размещаться на официальном сайте в форматах, обеспечивающих возможность ее копирования пользователями.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5. Программные средства обеспечения пользования официальным сайтом должны предоставлять возможность поиска информации, размещенной на официальном сайте.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6. Документы размещаются на официальном сайте в форматах .</w:t>
      </w:r>
      <w:proofErr w:type="spellStart"/>
      <w:r>
        <w:t>pdf</w:t>
      </w:r>
      <w:proofErr w:type="spellEnd"/>
      <w:r>
        <w:t>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xls</w:t>
      </w:r>
      <w:proofErr w:type="spellEnd"/>
      <w:r>
        <w:t xml:space="preserve"> или .</w:t>
      </w:r>
      <w:proofErr w:type="spellStart"/>
      <w:r>
        <w:t>xlsx</w:t>
      </w:r>
      <w:proofErr w:type="spellEnd"/>
      <w:r>
        <w:t>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Графическая информация размещается на официальном сайте в форматах .</w:t>
      </w:r>
      <w:proofErr w:type="spellStart"/>
      <w:r>
        <w:t>jpeg</w:t>
      </w:r>
      <w:proofErr w:type="spellEnd"/>
      <w:r>
        <w:t>, .</w:t>
      </w:r>
      <w:proofErr w:type="spellStart"/>
      <w:r>
        <w:t>gif</w:t>
      </w:r>
      <w:proofErr w:type="spellEnd"/>
      <w:r>
        <w:t xml:space="preserve"> или .</w:t>
      </w:r>
      <w:proofErr w:type="spellStart"/>
      <w:r>
        <w:t>png</w:t>
      </w:r>
      <w:proofErr w:type="spellEnd"/>
      <w:r>
        <w:t>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7. Технологические и программные средства обеспечения пользования официальным сайтом должны обеспечивать:</w:t>
      </w:r>
    </w:p>
    <w:p w:rsidR="00661EED" w:rsidRDefault="00661EED">
      <w:pPr>
        <w:pStyle w:val="ConsPlusNormal"/>
        <w:spacing w:before="220"/>
        <w:ind w:firstLine="540"/>
        <w:jc w:val="both"/>
      </w:pPr>
      <w:proofErr w:type="gramStart"/>
      <w:r>
        <w:t xml:space="preserve">а) формирование содержимого, корректно отображаемого распространенными </w:t>
      </w:r>
      <w:proofErr w:type="spellStart"/>
      <w:r>
        <w:t>веб-обозревателями</w:t>
      </w:r>
      <w:proofErr w:type="spellEnd"/>
      <w:r>
        <w:t>;</w:t>
      </w:r>
      <w:proofErr w:type="gramEnd"/>
    </w:p>
    <w:p w:rsidR="00661EED" w:rsidRDefault="00661EED">
      <w:pPr>
        <w:pStyle w:val="ConsPlusNormal"/>
        <w:spacing w:before="220"/>
        <w:ind w:firstLine="540"/>
        <w:jc w:val="both"/>
      </w:pPr>
      <w:r>
        <w:lastRenderedPageBreak/>
        <w:t>б) доступ на официальный сайт лицам с ограниченными физическими возможностями;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 xml:space="preserve">в) учет посещаемости всех </w:t>
      </w:r>
      <w:proofErr w:type="spellStart"/>
      <w:r>
        <w:t>веб-страниц</w:t>
      </w:r>
      <w:proofErr w:type="spellEnd"/>
      <w:r>
        <w:t xml:space="preserve"> официального сайта путем размещения на всех страницах официального сайта программного кода ("счетчика посещений"), предоставляемого общедоступными системами сбора статистики в информационно-телекоммуникационной сети "Интернет" и обеспечивающего фиксацию факта посещения </w:t>
      </w:r>
      <w:proofErr w:type="spellStart"/>
      <w:r>
        <w:t>веб-страницы</w:t>
      </w:r>
      <w:proofErr w:type="spellEnd"/>
      <w:r>
        <w:t xml:space="preserve"> пользователем;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г) бесплатное раскрытие в информационно-телекоммуникационной сети "Интернет" сводных данных о посещаемости официального сайта;</w:t>
      </w:r>
    </w:p>
    <w:p w:rsidR="00661EED" w:rsidRDefault="00661EED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предоставление пользователям возможности масштабировать (увеличивать и уменьшать) шрифт и элементы интерфейса официального сайта средствами </w:t>
      </w:r>
      <w:proofErr w:type="spellStart"/>
      <w:r>
        <w:t>веб-обозревателя</w:t>
      </w:r>
      <w:proofErr w:type="spellEnd"/>
      <w:r>
        <w:t>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е) ведение электронных журналов учета операций, выполненных с помощью технологических средств и программного обеспечения ведения официального сайта, с целью учета действий по размещению, изменению и удалению информации на официальном сайте;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ж)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661EED" w:rsidRDefault="00661EED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защиту информации от уничтожения, модификации и блокирования доступа к ней, а также от иных неправомерных действий в отношении такой информации.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8. Информация на официальном сайте должна размещаться на русском языке.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Допускается использование иностранных языков в электронных адресах, именах собственных, а также в случае отсутствия русскоязычных наименований.</w:t>
      </w:r>
    </w:p>
    <w:p w:rsidR="00661EED" w:rsidRDefault="00661EED">
      <w:pPr>
        <w:pStyle w:val="ConsPlusNormal"/>
        <w:spacing w:before="220"/>
        <w:ind w:firstLine="540"/>
        <w:jc w:val="both"/>
      </w:pPr>
      <w:r>
        <w:t>9. Информация, размещенная на официальном сайте, должна соответствовать правилам русского языка, стилистике и особенностям размещения информации в информационно-телекоммуникационной сети "Интернет".</w:t>
      </w:r>
    </w:p>
    <w:p w:rsidR="00661EED" w:rsidRDefault="00661EED">
      <w:pPr>
        <w:pStyle w:val="ConsPlusNormal"/>
        <w:jc w:val="both"/>
      </w:pPr>
    </w:p>
    <w:p w:rsidR="00DC67C9" w:rsidRDefault="00DC67C9"/>
    <w:sectPr w:rsidR="00DC67C9" w:rsidSect="00D4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61EED"/>
    <w:rsid w:val="00661EED"/>
    <w:rsid w:val="00DC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A08AE00DCB7B319BBABA19BB55BFAE25404F10F6B27D90729E5FA9FA84CE039B528390219556967AFA03C6A7C4EE89DBB019DCABA42D3770962426D6D8M" TargetMode="External"/><Relationship Id="rId13" Type="http://schemas.openxmlformats.org/officeDocument/2006/relationships/hyperlink" Target="consultantplus://offline/ref=EDA08AE00DCB7B319BBAA414AD39E1A22548181EFEB470C72ECA59FEA5D4C856DB1285C562D15A9673F15795E59AB7D898FB14DEB2B82D37D6DEM" TargetMode="External"/><Relationship Id="rId18" Type="http://schemas.openxmlformats.org/officeDocument/2006/relationships/hyperlink" Target="consultantplus://offline/ref=EDA08AE00DCB7B319BBABA19BB55BFAE25404F10F6B27D90729E5FA9FA84CE039B528390219556967AFA02C6A1C4EE89DBB019DCABA42D3770962426D6D8M" TargetMode="External"/><Relationship Id="rId26" Type="http://schemas.openxmlformats.org/officeDocument/2006/relationships/hyperlink" Target="consultantplus://offline/ref=EDA08AE00DCB7B319BBAA414AD39E1A2254F131EFFB270C72ECA59FEA5D4C856C912DDC962D6459778E401C4A3DCD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A08AE00DCB7B319BBAA414AD39E1A2254F131EFFB270C72ECA59FEA5D4C856C912DDC962D6459778E401C4A3DCDF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EDA08AE00DCB7B319BBAA414AD39E1A2254F131EFFB270C72ECA59FEA5D4C856DB1285C562D15B9F7AF15795E59AB7D898FB14DEB2B82D37D6DEM" TargetMode="External"/><Relationship Id="rId12" Type="http://schemas.openxmlformats.org/officeDocument/2006/relationships/hyperlink" Target="consultantplus://offline/ref=EDA08AE00DCB7B319BBABA19BB55BFAE25404F10F0B47A97739502A3F2DDC2019C5DDC8726DC5A977AFA03C2AA9BEB9CCAE814DBB2BA2F2B6C9426D2D4M" TargetMode="External"/><Relationship Id="rId17" Type="http://schemas.openxmlformats.org/officeDocument/2006/relationships/hyperlink" Target="consultantplus://offline/ref=EDA08AE00DCB7B319BBABA19BB55BFAE25404F10F6B27D90729E5FA9FA84CE039B528390219556967AFA03C6A7C4EE89DBB019DCABA42D3770962426D6D8M" TargetMode="External"/><Relationship Id="rId25" Type="http://schemas.openxmlformats.org/officeDocument/2006/relationships/hyperlink" Target="consultantplus://offline/ref=EDA08AE00DCB7B319BBAA414AD39E1A22548111AFFB770C72ECA59FEA5D4C856C912DDC962D6459778E401C4A3DCDFM" TargetMode="External"/><Relationship Id="rId33" Type="http://schemas.openxmlformats.org/officeDocument/2006/relationships/hyperlink" Target="consultantplus://offline/ref=EDA08AE00DCB7B319BBAA414AD39E1A22548111AFFB770C72ECA59FEA5D4C856C912DDC962D6459778E401C4A3DCD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A08AE00DCB7B319BBAA414AD39E1A2254F131EFFB270C72ECA59FEA5D4C856DB1285C562D15B9F7AF15795E59AB7D898FB14DEB2B82D37D6DEM" TargetMode="External"/><Relationship Id="rId20" Type="http://schemas.openxmlformats.org/officeDocument/2006/relationships/hyperlink" Target="consultantplus://offline/ref=EDA08AE00DCB7B319BBAA414AD39E1A2254F131CF3BA70C72ECA59FEA5D4C856DB1285C562D15B967BF15795E59AB7D898FB14DEB2B82D37D6DEM" TargetMode="External"/><Relationship Id="rId29" Type="http://schemas.openxmlformats.org/officeDocument/2006/relationships/hyperlink" Target="consultantplus://offline/ref=EDA08AE00DCB7B319BBAA414AD39E1A2254F131EFFB270C72ECA59FEA5D4C856C912DDC962D6459778E401C4A3DCD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A08AE00DCB7B319BBAA414AD39E1A2254F131EFFB270C72ECA59FEA5D4C856DB1285C562D15B9072F15795E59AB7D898FB14DEB2B82D37D6DEM" TargetMode="External"/><Relationship Id="rId11" Type="http://schemas.openxmlformats.org/officeDocument/2006/relationships/hyperlink" Target="consultantplus://offline/ref=EDA08AE00DCB7B319BBABA19BB55BFAE25404F10F0B47991709502A3F2DDC2019C5DDC95268456977DE403C6BFCDBADAD9DFM" TargetMode="External"/><Relationship Id="rId24" Type="http://schemas.openxmlformats.org/officeDocument/2006/relationships/hyperlink" Target="consultantplus://offline/ref=EDA08AE00DCB7B319BBAA414AD39E1A22548111AFFB770C72ECA59FEA5D4C856C912DDC962D6459778E401C4A3DCDFM" TargetMode="External"/><Relationship Id="rId32" Type="http://schemas.openxmlformats.org/officeDocument/2006/relationships/hyperlink" Target="consultantplus://offline/ref=EDA08AE00DCB7B319BBAA414AD39E1A2254F131EFFB270C72ECA59FEA5D4C856C912DDC962D6459778E401C4A3DCDFM" TargetMode="External"/><Relationship Id="rId5" Type="http://schemas.openxmlformats.org/officeDocument/2006/relationships/hyperlink" Target="consultantplus://offline/ref=EDA08AE00DCB7B319BBAA414AD39E1A22548181EFEB470C72ECA59FEA5D4C856DB1285C562D15A957DF15795E59AB7D898FB14DEB2B82D37D6DEM" TargetMode="External"/><Relationship Id="rId15" Type="http://schemas.openxmlformats.org/officeDocument/2006/relationships/hyperlink" Target="consultantplus://offline/ref=EDA08AE00DCB7B319BBAA414AD39E1A2254F131EFFB270C72ECA59FEA5D4C856DB1285C562D15B9072F15795E59AB7D898FB14DEB2B82D37D6DEM" TargetMode="External"/><Relationship Id="rId23" Type="http://schemas.openxmlformats.org/officeDocument/2006/relationships/hyperlink" Target="consultantplus://offline/ref=EDA08AE00DCB7B319BBAA414AD39E1A2254F131EFFB270C72ECA59FEA5D4C856C912DDC962D6459778E401C4A3DCDFM" TargetMode="External"/><Relationship Id="rId28" Type="http://schemas.openxmlformats.org/officeDocument/2006/relationships/hyperlink" Target="consultantplus://offline/ref=EDA08AE00DCB7B319BBAA414AD39E1A22548111AFFB770C72ECA59FEA5D4C856C912DDC962D6459778E401C4A3DCDFM" TargetMode="External"/><Relationship Id="rId10" Type="http://schemas.openxmlformats.org/officeDocument/2006/relationships/hyperlink" Target="consultantplus://offline/ref=EDA08AE00DCB7B319BBAA414AD39E1A22549121DF3B470C72ECA59FEA5D4C856C912DDC962D6459778E401C4A3DCDFM" TargetMode="External"/><Relationship Id="rId19" Type="http://schemas.openxmlformats.org/officeDocument/2006/relationships/hyperlink" Target="consultantplus://offline/ref=EDA08AE00DCB7B319BBAA414AD39E1A22549121DF3B470C72ECA59FEA5D4C856C912DDC962D6459778E401C4A3DCDFM" TargetMode="External"/><Relationship Id="rId31" Type="http://schemas.openxmlformats.org/officeDocument/2006/relationships/hyperlink" Target="consultantplus://offline/ref=EDA08AE00DCB7B319BBAA414AD39E1A2254F131EFFB270C72ECA59FEA5D4C856DB1285C562D1599572F15795E59AB7D898FB14DEB2B82D37D6DEM" TargetMode="External"/><Relationship Id="rId4" Type="http://schemas.openxmlformats.org/officeDocument/2006/relationships/hyperlink" Target="consultantplus://offline/ref=EDA08AE00DCB7B319BBAA414AD39E1A22548181EFEB470C72ECA59FEA5D4C856DB1285C562D15A9673F15795E59AB7D898FB14DEB2B82D37D6DEM" TargetMode="External"/><Relationship Id="rId9" Type="http://schemas.openxmlformats.org/officeDocument/2006/relationships/hyperlink" Target="consultantplus://offline/ref=EDA08AE00DCB7B319BBABA19BB55BFAE25404F10F6B27D90729E5FA9FA84CE039B528390219556967AFA02C6A1C4EE89DBB019DCABA42D3770962426D6D8M" TargetMode="External"/><Relationship Id="rId14" Type="http://schemas.openxmlformats.org/officeDocument/2006/relationships/hyperlink" Target="consultantplus://offline/ref=EDA08AE00DCB7B319BBAA414AD39E1A22548181EFEB470C72ECA59FEA5D4C856DB1285C562D15A957DF15795E59AB7D898FB14DEB2B82D37D6DEM" TargetMode="External"/><Relationship Id="rId22" Type="http://schemas.openxmlformats.org/officeDocument/2006/relationships/hyperlink" Target="consultantplus://offline/ref=EDA08AE00DCB7B319BBAA414AD39E1A22548111AFFB770C72ECA59FEA5D4C856C912DDC962D6459778E401C4A3DCDFM" TargetMode="External"/><Relationship Id="rId27" Type="http://schemas.openxmlformats.org/officeDocument/2006/relationships/hyperlink" Target="consultantplus://offline/ref=EDA08AE00DCB7B319BBAA414AD39E1A22548111AFFB770C72ECA59FEA5D4C856C912DDC962D6459778E401C4A3DCDFM" TargetMode="External"/><Relationship Id="rId30" Type="http://schemas.openxmlformats.org/officeDocument/2006/relationships/hyperlink" Target="consultantplus://offline/ref=EDA08AE00DCB7B319BBAA414AD39E1A22548111AFFB770C72ECA59FEA5D4C856C912DDC962D6459778E401C4A3DCDF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4000</Words>
  <Characters>22803</Characters>
  <Application>Microsoft Office Word</Application>
  <DocSecurity>0</DocSecurity>
  <Lines>190</Lines>
  <Paragraphs>53</Paragraphs>
  <ScaleCrop>false</ScaleCrop>
  <Company/>
  <LinksUpToDate>false</LinksUpToDate>
  <CharactersWithSpaces>26750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2020-02-07T12:03:00Z</dcterms:created>
  <dcterms:modified xsi:type="dcterms:W3CDTF">2020-02-07T12:03:00Z</dcterms:modified>
</cp:coreProperties>
</file>