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6D" w:rsidRDefault="00A0706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0706D" w:rsidRDefault="00A0706D">
      <w:pPr>
        <w:pStyle w:val="ConsPlusTitle"/>
        <w:jc w:val="both"/>
      </w:pPr>
    </w:p>
    <w:p w:rsidR="00A0706D" w:rsidRDefault="00A0706D">
      <w:pPr>
        <w:pStyle w:val="ConsPlusTitle"/>
        <w:jc w:val="center"/>
      </w:pPr>
      <w:r>
        <w:t>ПОСТАНОВЛЕНИЕ</w:t>
      </w:r>
    </w:p>
    <w:p w:rsidR="00A0706D" w:rsidRDefault="00A0706D">
      <w:pPr>
        <w:pStyle w:val="ConsPlusTitle"/>
        <w:jc w:val="center"/>
      </w:pPr>
      <w:r>
        <w:t>от 30 августа 2017 г. N 1042</w:t>
      </w:r>
    </w:p>
    <w:p w:rsidR="00A0706D" w:rsidRDefault="00A0706D">
      <w:pPr>
        <w:pStyle w:val="ConsPlusTitle"/>
        <w:jc w:val="both"/>
      </w:pPr>
    </w:p>
    <w:p w:rsidR="00A0706D" w:rsidRDefault="00A0706D">
      <w:pPr>
        <w:pStyle w:val="ConsPlusTitle"/>
        <w:jc w:val="center"/>
      </w:pPr>
      <w:r>
        <w:t>ОБ УТВЕРЖДЕНИИ ПРАВИЛ</w:t>
      </w:r>
    </w:p>
    <w:p w:rsidR="00A0706D" w:rsidRDefault="00A0706D">
      <w:pPr>
        <w:pStyle w:val="ConsPlusTitle"/>
        <w:jc w:val="center"/>
      </w:pPr>
      <w:r>
        <w:t>ОПРЕДЕЛЕНИЯ РАЗМЕРА ШТРАФА, НАЧИСЛЯЕМОГО В СЛУЧАЕ</w:t>
      </w:r>
    </w:p>
    <w:p w:rsidR="00A0706D" w:rsidRDefault="00A0706D">
      <w:pPr>
        <w:pStyle w:val="ConsPlusTitle"/>
        <w:jc w:val="center"/>
      </w:pPr>
      <w:r>
        <w:t>НЕНАДЛЕЖАЩЕГО ИСПОЛНЕНИЯ ЗАКАЗЧИКОМ, НЕИСПОЛНЕНИЯ</w:t>
      </w:r>
    </w:p>
    <w:p w:rsidR="00A0706D" w:rsidRDefault="00A0706D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A0706D" w:rsidRDefault="00A0706D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A0706D" w:rsidRDefault="00A0706D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A0706D" w:rsidRDefault="00A0706D">
      <w:pPr>
        <w:pStyle w:val="ConsPlusTitle"/>
        <w:jc w:val="center"/>
      </w:pPr>
      <w:r>
        <w:t>ЗАКАЗЧИКОМ, ПОСТАВЩИКОМ (ПОДРЯДЧИКОМ, ИСПОЛНИТЕЛЕМ),</w:t>
      </w:r>
    </w:p>
    <w:p w:rsidR="00A0706D" w:rsidRDefault="00A0706D">
      <w:pPr>
        <w:pStyle w:val="ConsPlusTitle"/>
        <w:jc w:val="center"/>
      </w:pPr>
      <w:r>
        <w:t xml:space="preserve">О ВНЕСЕНИИ ИЗМЕНЕНИЙ В ПОСТАНОВЛЕНИЕ ПРАВИТЕЛЬСТВА </w:t>
      </w:r>
      <w:proofErr w:type="gramStart"/>
      <w:r>
        <w:t>РОССИЙСКОЙ</w:t>
      </w:r>
      <w:proofErr w:type="gramEnd"/>
    </w:p>
    <w:p w:rsidR="00A0706D" w:rsidRDefault="00A0706D">
      <w:pPr>
        <w:pStyle w:val="ConsPlusTitle"/>
        <w:jc w:val="center"/>
      </w:pPr>
      <w:r>
        <w:t xml:space="preserve">ФЕДЕРАЦИИ ОТ 15 МАЯ 2017 Г. N 570 И ПРИЗНАНИИ </w:t>
      </w:r>
      <w:proofErr w:type="gramStart"/>
      <w:r>
        <w:t>УТРАТИВШИМ</w:t>
      </w:r>
      <w:proofErr w:type="gramEnd"/>
    </w:p>
    <w:p w:rsidR="00A0706D" w:rsidRDefault="00A0706D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A0706D" w:rsidRDefault="00A0706D">
      <w:pPr>
        <w:pStyle w:val="ConsPlusTitle"/>
        <w:jc w:val="center"/>
      </w:pPr>
      <w:r>
        <w:t>ОТ 25 НОЯБРЯ 2013 Г. N 1063</w:t>
      </w:r>
    </w:p>
    <w:p w:rsidR="00A0706D" w:rsidRDefault="00A070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70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706D" w:rsidRDefault="00A070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06D" w:rsidRDefault="00A070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0706D" w:rsidRDefault="00A0706D">
      <w:pPr>
        <w:pStyle w:val="ConsPlusNormal"/>
        <w:spacing w:before="220"/>
        <w:ind w:firstLine="540"/>
        <w:jc w:val="both"/>
      </w:pPr>
      <w:hyperlink w:anchor="P41" w:history="1">
        <w:proofErr w:type="gramStart"/>
        <w:r>
          <w:rPr>
            <w:color w:val="0000FF"/>
          </w:rPr>
          <w:t>Правила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исполнителем);</w:t>
      </w:r>
      <w:proofErr w:type="gramEnd"/>
    </w:p>
    <w:p w:rsidR="00A0706D" w:rsidRDefault="00A0706D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hyperlink w:anchor="P112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</w:t>
      </w:r>
      <w:proofErr w:type="gramEnd"/>
      <w:r>
        <w:t xml:space="preserve"> </w:t>
      </w:r>
      <w:proofErr w:type="gramStart"/>
      <w:r>
        <w:t>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  <w:proofErr w:type="gramEnd"/>
    </w:p>
    <w:p w:rsidR="00A0706D" w:rsidRDefault="00A0706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2013, N 48, ст. 6266).</w:t>
      </w:r>
      <w:proofErr w:type="gramEnd"/>
    </w:p>
    <w:p w:rsidR="00A0706D" w:rsidRDefault="00A0706D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</w:t>
      </w:r>
      <w:r>
        <w:lastRenderedPageBreak/>
        <w:t xml:space="preserve">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right"/>
      </w:pPr>
      <w:r>
        <w:t>Председатель Правительства</w:t>
      </w:r>
    </w:p>
    <w:p w:rsidR="00A0706D" w:rsidRDefault="00A0706D">
      <w:pPr>
        <w:pStyle w:val="ConsPlusNormal"/>
        <w:jc w:val="right"/>
      </w:pPr>
      <w:r>
        <w:t>Российской Федерации</w:t>
      </w:r>
    </w:p>
    <w:p w:rsidR="00A0706D" w:rsidRDefault="00A0706D">
      <w:pPr>
        <w:pStyle w:val="ConsPlusNormal"/>
        <w:jc w:val="right"/>
      </w:pPr>
      <w:r>
        <w:t>Д.МЕДВЕДЕВ</w:t>
      </w: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right"/>
        <w:outlineLvl w:val="0"/>
      </w:pPr>
      <w:r>
        <w:t>Утверждены</w:t>
      </w:r>
    </w:p>
    <w:p w:rsidR="00A0706D" w:rsidRDefault="00A0706D">
      <w:pPr>
        <w:pStyle w:val="ConsPlusNormal"/>
        <w:jc w:val="right"/>
      </w:pPr>
      <w:r>
        <w:t>постановлением Правительства</w:t>
      </w:r>
    </w:p>
    <w:p w:rsidR="00A0706D" w:rsidRDefault="00A0706D">
      <w:pPr>
        <w:pStyle w:val="ConsPlusNormal"/>
        <w:jc w:val="right"/>
      </w:pPr>
      <w:r>
        <w:t>Российской Федерации</w:t>
      </w:r>
    </w:p>
    <w:p w:rsidR="00A0706D" w:rsidRDefault="00A0706D">
      <w:pPr>
        <w:pStyle w:val="ConsPlusNormal"/>
        <w:jc w:val="right"/>
      </w:pPr>
      <w:r>
        <w:t>от 30 августа 2017 г. N 1042</w:t>
      </w: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Title"/>
        <w:jc w:val="center"/>
      </w:pPr>
      <w:bookmarkStart w:id="0" w:name="P41"/>
      <w:bookmarkEnd w:id="0"/>
      <w:r>
        <w:t>ПРАВИЛА</w:t>
      </w:r>
    </w:p>
    <w:p w:rsidR="00A0706D" w:rsidRDefault="00A0706D">
      <w:pPr>
        <w:pStyle w:val="ConsPlusTitle"/>
        <w:jc w:val="center"/>
      </w:pPr>
      <w:r>
        <w:t>ОПРЕДЕЛЕНИЯ РАЗМЕРА ШТРАФА, НАЧИСЛЯЕМОГО В СЛУЧАЕ</w:t>
      </w:r>
    </w:p>
    <w:p w:rsidR="00A0706D" w:rsidRDefault="00A0706D">
      <w:pPr>
        <w:pStyle w:val="ConsPlusTitle"/>
        <w:jc w:val="center"/>
      </w:pPr>
      <w:r>
        <w:t>НЕНАДЛЕЖАЩЕГО ИСПОЛНЕНИЯ ЗАКАЗЧИКОМ, НЕИСПОЛНЕНИЯ</w:t>
      </w:r>
    </w:p>
    <w:p w:rsidR="00A0706D" w:rsidRDefault="00A0706D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A0706D" w:rsidRDefault="00A0706D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A0706D" w:rsidRDefault="00A0706D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A0706D" w:rsidRDefault="00A0706D">
      <w:pPr>
        <w:pStyle w:val="ConsPlusTitle"/>
        <w:jc w:val="center"/>
      </w:pPr>
      <w:r>
        <w:t>ЗАКАЗЧИКОМ, ПОСТАВЩИКОМ (ПОДРЯДЧИКОМ, ИСПОЛНИТЕЛЕМ)</w:t>
      </w:r>
    </w:p>
    <w:p w:rsidR="00A0706D" w:rsidRDefault="00A070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70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706D" w:rsidRDefault="00A070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706D" w:rsidRDefault="00A070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1011)</w:t>
            </w:r>
          </w:p>
        </w:tc>
      </w:tr>
    </w:tbl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определения в контракте размера штрафа,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 и размера штрафа,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 (далее - штраф).</w:t>
      </w:r>
      <w:proofErr w:type="gramEnd"/>
    </w:p>
    <w:p w:rsidR="00A0706D" w:rsidRDefault="00A0706D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 xml:space="preserve">2. Размер штрафа устанавливается контрактом в соответствии с </w:t>
      </w:r>
      <w:hyperlink w:anchor="P5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89" w:history="1">
        <w:r>
          <w:rPr>
            <w:color w:val="0000FF"/>
          </w:rPr>
          <w:t>9</w:t>
        </w:r>
      </w:hyperlink>
      <w:r>
        <w:t xml:space="preserve"> настоящих Правил, за исключением случая, предусмотренного </w:t>
      </w:r>
      <w:hyperlink w:anchor="P100" w:history="1">
        <w:r>
          <w:rPr>
            <w:color w:val="0000FF"/>
          </w:rPr>
          <w:t>пунктом 13</w:t>
        </w:r>
      </w:hyperlink>
      <w:r>
        <w:t xml:space="preserve">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A0706D" w:rsidRDefault="00A070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 (за исключением случаев, предусмотренных </w:t>
      </w:r>
      <w:hyperlink w:anchor="P66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8" w:history="1">
        <w:r>
          <w:rPr>
            <w:color w:val="0000FF"/>
          </w:rPr>
          <w:t>8</w:t>
        </w:r>
      </w:hyperlink>
      <w:r>
        <w:t xml:space="preserve"> настоящих Правил):</w:t>
      </w:r>
    </w:p>
    <w:p w:rsidR="00A0706D" w:rsidRDefault="00A0706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proofErr w:type="gramStart"/>
      <w:r>
        <w:t>а) 10 процентов цены контракта (этапа) в случае, если цена контракта (этапа) не превышает 3 млн. рублей;</w:t>
      </w:r>
      <w:proofErr w:type="gramEnd"/>
    </w:p>
    <w:p w:rsidR="00A0706D" w:rsidRDefault="00A0706D">
      <w:pPr>
        <w:pStyle w:val="ConsPlusNormal"/>
        <w:spacing w:before="220"/>
        <w:ind w:firstLine="540"/>
        <w:jc w:val="both"/>
      </w:pPr>
      <w:r>
        <w:lastRenderedPageBreak/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и) 0,1 процента цены контракта (этапа) в случае, если цена контракта (этапа) превышает 10 млрд. рублей.</w:t>
      </w:r>
    </w:p>
    <w:p w:rsidR="00A0706D" w:rsidRDefault="00A0706D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4.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13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</w:t>
      </w:r>
      <w:proofErr w:type="gramEnd"/>
      <w:r>
        <w:t xml:space="preserve"> контрактом, размер штрафа устанавливается в размере 1 процента цены контракта (этапа), но не более 5 тыс. рублей и не менее 1 тыс. рублей.</w:t>
      </w:r>
    </w:p>
    <w:p w:rsidR="00A0706D" w:rsidRDefault="00A0706D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</w:t>
      </w:r>
      <w:proofErr w:type="gramEnd"/>
      <w:r>
        <w:t>:</w:t>
      </w:r>
    </w:p>
    <w:p w:rsidR="00A0706D" w:rsidRDefault="00A0706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а) в случае, если цена контракта не превышает начальную (максимальную) цену контракта: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10 процентов начальной (максимальной) цены контракта, если цена контракта не превышает 3 млн. рублей;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:rsidR="00A0706D" w:rsidRDefault="00A0706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б) в случае, если цена контракта превышает начальную (максимальную) цену контракта: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lastRenderedPageBreak/>
        <w:t>10 процентов цены контракта, если цена контракта не превышает 3 млн. рублей;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5 процентов цены контракта, если цена контракта составляет от 3 млн. рублей до 50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1 процент цены контракта, если цена контракта составляет от 50 млн. рублей до 100 млн. рублей (включительно).</w:t>
      </w:r>
    </w:p>
    <w:p w:rsidR="00A0706D" w:rsidRDefault="00A0706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A0706D" w:rsidRDefault="00A0706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A0706D" w:rsidRDefault="00A0706D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8. </w:t>
      </w:r>
      <w:proofErr w:type="gramStart"/>
      <w:r>
        <w:t xml:space="preserve">В случае если в соответствии с </w:t>
      </w:r>
      <w:hyperlink r:id="rId21" w:history="1">
        <w:r>
          <w:rPr>
            <w:color w:val="0000FF"/>
          </w:rPr>
          <w:t>частью 6 статьи 30</w:t>
        </w:r>
      </w:hyperlink>
      <w: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A0706D" w:rsidRDefault="00A0706D">
      <w:pPr>
        <w:pStyle w:val="ConsPlusNormal"/>
        <w:spacing w:before="220"/>
        <w:ind w:firstLine="540"/>
        <w:jc w:val="both"/>
      </w:pPr>
      <w:bookmarkStart w:id="4" w:name="P89"/>
      <w:bookmarkEnd w:id="4"/>
      <w:r>
        <w:t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A0706D" w:rsidRDefault="00A0706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02.08.2019 N 1011.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lastRenderedPageBreak/>
        <w:t>11. 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A0706D" w:rsidRDefault="00A070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>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A0706D" w:rsidRDefault="00A070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13. В случае если законодательством Российской Федерации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Российской Федерации.</w:t>
      </w:r>
    </w:p>
    <w:p w:rsidR="00A0706D" w:rsidRDefault="00A070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02.08.2019 N 1011)</w:t>
      </w: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jc w:val="right"/>
        <w:outlineLvl w:val="0"/>
      </w:pPr>
      <w:r>
        <w:t>Утверждены</w:t>
      </w:r>
    </w:p>
    <w:p w:rsidR="00A0706D" w:rsidRDefault="00A0706D">
      <w:pPr>
        <w:pStyle w:val="ConsPlusNormal"/>
        <w:jc w:val="right"/>
      </w:pPr>
      <w:r>
        <w:t>постановлением Правительства</w:t>
      </w:r>
    </w:p>
    <w:p w:rsidR="00A0706D" w:rsidRDefault="00A0706D">
      <w:pPr>
        <w:pStyle w:val="ConsPlusNormal"/>
        <w:jc w:val="right"/>
      </w:pPr>
      <w:r>
        <w:t>Российской Федерации</w:t>
      </w:r>
    </w:p>
    <w:p w:rsidR="00A0706D" w:rsidRDefault="00A0706D">
      <w:pPr>
        <w:pStyle w:val="ConsPlusNormal"/>
        <w:jc w:val="right"/>
      </w:pPr>
      <w:r>
        <w:t>от 30 августа 2017 г. N 1042</w:t>
      </w: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Title"/>
        <w:jc w:val="center"/>
      </w:pPr>
      <w:bookmarkStart w:id="6" w:name="P112"/>
      <w:bookmarkEnd w:id="6"/>
      <w:r>
        <w:t>ИЗМЕНЕНИЯ,</w:t>
      </w:r>
    </w:p>
    <w:p w:rsidR="00A0706D" w:rsidRDefault="00A0706D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A0706D" w:rsidRDefault="00A0706D">
      <w:pPr>
        <w:pStyle w:val="ConsPlusTitle"/>
        <w:jc w:val="center"/>
      </w:pPr>
      <w:r>
        <w:t>ФЕДЕРАЦИИ ОТ 15 МАЯ 2017 Г. N 570</w:t>
      </w:r>
    </w:p>
    <w:p w:rsidR="00A0706D" w:rsidRDefault="00A0706D">
      <w:pPr>
        <w:pStyle w:val="ConsPlusNormal"/>
        <w:jc w:val="both"/>
      </w:pPr>
    </w:p>
    <w:p w:rsidR="00A0706D" w:rsidRDefault="00A0706D">
      <w:pPr>
        <w:pStyle w:val="ConsPlusNormal"/>
        <w:ind w:firstLine="540"/>
        <w:jc w:val="both"/>
      </w:pPr>
      <w:r>
        <w:t xml:space="preserve">1. </w:t>
      </w:r>
      <w:hyperlink r:id="rId27" w:history="1">
        <w:r>
          <w:rPr>
            <w:color w:val="0000FF"/>
          </w:rPr>
          <w:t>Абзац третий пункта 1</w:t>
        </w:r>
      </w:hyperlink>
      <w:r>
        <w:t xml:space="preserve"> признать утратившим силу.</w:t>
      </w:r>
    </w:p>
    <w:p w:rsidR="00A0706D" w:rsidRDefault="00A0706D">
      <w:pPr>
        <w:pStyle w:val="ConsPlusNormal"/>
        <w:spacing w:before="220"/>
        <w:ind w:firstLine="540"/>
        <w:jc w:val="both"/>
      </w:pPr>
      <w:r>
        <w:t xml:space="preserve">2. </w:t>
      </w:r>
      <w:hyperlink r:id="rId28" w:history="1">
        <w:r>
          <w:rPr>
            <w:color w:val="0000FF"/>
          </w:rPr>
          <w:t>Подпункт "в" пункта 2</w:t>
        </w:r>
      </w:hyperlink>
      <w:r>
        <w:t xml:space="preserve"> изложить в следующей редакции:</w:t>
      </w:r>
    </w:p>
    <w:p w:rsidR="00A0706D" w:rsidRDefault="00A0706D">
      <w:pPr>
        <w:pStyle w:val="ConsPlusNormal"/>
        <w:spacing w:before="220"/>
        <w:ind w:firstLine="540"/>
        <w:jc w:val="both"/>
      </w:pPr>
      <w:proofErr w:type="gramStart"/>
      <w:r>
        <w:t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</w:t>
      </w:r>
      <w:proofErr w:type="gramEnd"/>
      <w:r>
        <w:t xml:space="preserve">) </w:t>
      </w:r>
      <w:proofErr w:type="gramStart"/>
      <w:r>
        <w:t>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</w:t>
      </w:r>
      <w:proofErr w:type="gramEnd"/>
      <w:r>
        <w:t xml:space="preserve"> </w:t>
      </w:r>
      <w:proofErr w:type="gramStart"/>
      <w:r>
        <w:t>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1063".".</w:t>
      </w:r>
      <w:proofErr w:type="gramEnd"/>
    </w:p>
    <w:p w:rsidR="00A0706D" w:rsidRDefault="00A0706D">
      <w:pPr>
        <w:pStyle w:val="ConsPlusNormal"/>
        <w:jc w:val="both"/>
      </w:pPr>
    </w:p>
    <w:p w:rsidR="003F461D" w:rsidRDefault="003F461D"/>
    <w:sectPr w:rsidR="003F461D" w:rsidSect="0062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0706D"/>
    <w:rsid w:val="003F461D"/>
    <w:rsid w:val="00A0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6F7A833592F42308CE445A13572A228DD71D65665891307FE8F4640BE9795F95D13CB8E91BAE94655A9A69Aa0i6N" TargetMode="External"/><Relationship Id="rId13" Type="http://schemas.openxmlformats.org/officeDocument/2006/relationships/hyperlink" Target="consultantplus://offline/ref=A616F7A833592F42308CE445A13572A229D875DD5966891307FE8F4640BE9795EB5D4BC78C93ACEC4F40FFF7DC53DA968F38927D04F9EECDa5i0N" TargetMode="External"/><Relationship Id="rId18" Type="http://schemas.openxmlformats.org/officeDocument/2006/relationships/hyperlink" Target="consultantplus://offline/ref=A616F7A833592F42308CE445A13572A229DF77D75660891307FE8F4640BE9795EB5D4BC78C92A4EB4E40FFF7DC53DA968F38927D04F9EECDa5i0N" TargetMode="External"/><Relationship Id="rId26" Type="http://schemas.openxmlformats.org/officeDocument/2006/relationships/hyperlink" Target="consultantplus://offline/ref=A616F7A833592F42308CE445A13572A229DF77D75660891307FE8F4640BE9795EB5D4BC78C92A4EA4040FFF7DC53DA968F38927D04F9EECDa5i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16F7A833592F42308CE445A13572A229D875DD5966891307FE8F4640BE9795EB5D4BC78C93ACEE4740FFF7DC53DA968F38927D04F9EECDa5i0N" TargetMode="External"/><Relationship Id="rId7" Type="http://schemas.openxmlformats.org/officeDocument/2006/relationships/hyperlink" Target="consultantplus://offline/ref=A616F7A833592F42308CE445A13572A228DD71D65163891307FE8F4640BE9795F95D13CB8E91BAE94655A9A69Aa0i6N" TargetMode="External"/><Relationship Id="rId12" Type="http://schemas.openxmlformats.org/officeDocument/2006/relationships/hyperlink" Target="consultantplus://offline/ref=A616F7A833592F42308CE445A13572A229DF77D75660891307FE8F4640BE9795EB5D4BC78C92A4E84E40FFF7DC53DA968F38927D04F9EECDa5i0N" TargetMode="External"/><Relationship Id="rId17" Type="http://schemas.openxmlformats.org/officeDocument/2006/relationships/hyperlink" Target="consultantplus://offline/ref=A616F7A833592F42308CE445A13572A229DF77D75660891307FE8F4640BE9795EB5D4BC78C92A4EB4340FFF7DC53DA968F38927D04F9EECDa5i0N" TargetMode="External"/><Relationship Id="rId25" Type="http://schemas.openxmlformats.org/officeDocument/2006/relationships/hyperlink" Target="consultantplus://offline/ref=A616F7A833592F42308CE445A13572A229DF77D75660891307FE8F4640BE9795EB5D4BC78C92A4EA4140FFF7DC53DA968F38927D04F9EECDa5i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16F7A833592F42308CE445A13572A229DF77D75660891307FE8F4640BE9795EB5D4BC78C92A4EB4440FFF7DC53DA968F38927D04F9EECDa5i0N" TargetMode="External"/><Relationship Id="rId20" Type="http://schemas.openxmlformats.org/officeDocument/2006/relationships/hyperlink" Target="consultantplus://offline/ref=A616F7A833592F42308CE445A13572A229DF77D75660891307FE8F4640BE9795EB5D4BC78C92A4EA4340FFF7DC53DA968F38927D04F9EECDa5i0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16F7A833592F42308CE445A13572A229DF77D75660891307FE8F4640BE9795EB5D4BC78C92A4E84740FFF7DC53DA968F38927D04F9EECDa5i0N" TargetMode="External"/><Relationship Id="rId11" Type="http://schemas.openxmlformats.org/officeDocument/2006/relationships/hyperlink" Target="consultantplus://offline/ref=A616F7A833592F42308CE445A13572A229DF77D75660891307FE8F4640BE9795EB5D4BC78C92A4E84240FFF7DC53DA968F38927D04F9EECDa5i0N" TargetMode="External"/><Relationship Id="rId24" Type="http://schemas.openxmlformats.org/officeDocument/2006/relationships/hyperlink" Target="consultantplus://offline/ref=A616F7A833592F42308CE445A13572A229DF77D75660891307FE8F4640BE9795EB5D4BC78C92A4EA4140FFF7DC53DA968F38927D04F9EECDa5i0N" TargetMode="External"/><Relationship Id="rId5" Type="http://schemas.openxmlformats.org/officeDocument/2006/relationships/hyperlink" Target="consultantplus://offline/ref=A616F7A833592F42308CE445A13572A229D875DD5966891307FE8F4640BE9795EB5D4BC78C93A3E84140FFF7DC53DA968F38927D04F9EECDa5i0N" TargetMode="External"/><Relationship Id="rId15" Type="http://schemas.openxmlformats.org/officeDocument/2006/relationships/hyperlink" Target="consultantplus://offline/ref=A616F7A833592F42308CE445A13572A229D875DD5966891307FE8F4640BE9795F95D13CB8E91BAE94655A9A69Aa0i6N" TargetMode="External"/><Relationship Id="rId23" Type="http://schemas.openxmlformats.org/officeDocument/2006/relationships/hyperlink" Target="consultantplus://offline/ref=A616F7A833592F42308CE445A13572A229DF77D75660891307FE8F4640BE9795EB5D4BC78C92A4EA4240FFF7DC53DA968F38927D04F9EECDa5i0N" TargetMode="External"/><Relationship Id="rId28" Type="http://schemas.openxmlformats.org/officeDocument/2006/relationships/hyperlink" Target="consultantplus://offline/ref=A616F7A833592F42308CE445A13572A228DD71D65163891307FE8F4640BE9795EB5D4BC78C92A4E84440FFF7DC53DA968F38927D04F9EECDa5i0N" TargetMode="External"/><Relationship Id="rId10" Type="http://schemas.openxmlformats.org/officeDocument/2006/relationships/hyperlink" Target="consultantplus://offline/ref=A616F7A833592F42308CE445A13572A229DF77D75660891307FE8F4640BE9795EB5D4BC78C92A4E84440FFF7DC53DA968F38927D04F9EECDa5i0N" TargetMode="External"/><Relationship Id="rId19" Type="http://schemas.openxmlformats.org/officeDocument/2006/relationships/hyperlink" Target="consultantplus://offline/ref=A616F7A833592F42308CE445A13572A229DF77D75660891307FE8F4640BE9795EB5D4BC78C92A4EA4440FFF7DC53DA968F38927D04F9EECDa5i0N" TargetMode="External"/><Relationship Id="rId4" Type="http://schemas.openxmlformats.org/officeDocument/2006/relationships/hyperlink" Target="consultantplus://offline/ref=A616F7A833592F42308CE445A13572A229DF77D75660891307FE8F4640BE9795EB5D4BC78C92A4E94240FFF7DC53DA968F38927D04F9EECDa5i0N" TargetMode="External"/><Relationship Id="rId9" Type="http://schemas.openxmlformats.org/officeDocument/2006/relationships/hyperlink" Target="consultantplus://offline/ref=A616F7A833592F42308CE445A13572A229DF77D75660891307FE8F4640BE9795EB5D4BC78C92A4E84640FFF7DC53DA968F38927D04F9EECDa5i0N" TargetMode="External"/><Relationship Id="rId14" Type="http://schemas.openxmlformats.org/officeDocument/2006/relationships/hyperlink" Target="consultantplus://offline/ref=A616F7A833592F42308CE445A13572A229DF77D75660891307FE8F4640BE9795EB5D4BC78C92A4EB4740FFF7DC53DA968F38927D04F9EECDa5i0N" TargetMode="External"/><Relationship Id="rId22" Type="http://schemas.openxmlformats.org/officeDocument/2006/relationships/hyperlink" Target="consultantplus://offline/ref=A616F7A833592F42308CE445A13572A229DF77D75660891307FE8F4640BE9795EB5D4BC78C92A4EA4340FFF7DC53DA968F38927D04F9EECDa5i0N" TargetMode="External"/><Relationship Id="rId27" Type="http://schemas.openxmlformats.org/officeDocument/2006/relationships/hyperlink" Target="consultantplus://offline/ref=A616F7A833592F42308CE445A13572A228DD71D65163891307FE8F4640BE9795EB5D4BC78C92A4E94040FFF7DC53DA968F38927D04F9EECDa5i0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2678</Words>
  <Characters>15269</Characters>
  <Application>Microsoft Office Word</Application>
  <DocSecurity>0</DocSecurity>
  <Lines>127</Lines>
  <Paragraphs>35</Paragraphs>
  <ScaleCrop>false</ScaleCrop>
  <Company/>
  <LinksUpToDate>false</LinksUpToDate>
  <CharactersWithSpaces>17912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2020-01-23T13:34:00Z</dcterms:created>
  <dcterms:modified xsi:type="dcterms:W3CDTF">2020-01-23T13:34:00Z</dcterms:modified>
</cp:coreProperties>
</file>